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1418"/>
        <w:gridCol w:w="4989"/>
        <w:gridCol w:w="3091"/>
        <w:gridCol w:w="1842"/>
      </w:tblGrid>
      <w:tr w:rsidR="005D6151" w:rsidRPr="00E34858" w14:paraId="10D5CDED" w14:textId="77777777" w:rsidTr="005D6151">
        <w:trPr>
          <w:jc w:val="center"/>
        </w:trPr>
        <w:tc>
          <w:tcPr>
            <w:tcW w:w="15304" w:type="dxa"/>
            <w:gridSpan w:val="6"/>
            <w:shd w:val="clear" w:color="auto" w:fill="CC9900"/>
          </w:tcPr>
          <w:p w14:paraId="28383F01" w14:textId="0417F639" w:rsidR="005D6151" w:rsidRPr="007257A0" w:rsidRDefault="005D6151" w:rsidP="00BA68DF">
            <w:pPr>
              <w:tabs>
                <w:tab w:val="left" w:pos="2338"/>
              </w:tabs>
              <w:spacing w:after="0" w:line="240" w:lineRule="auto"/>
              <w:jc w:val="center"/>
              <w:rPr>
                <w:color w:val="FFFFFF"/>
                <w:sz w:val="40"/>
                <w:szCs w:val="40"/>
              </w:rPr>
            </w:pPr>
            <w:r>
              <w:rPr>
                <w:color w:val="FFFFFF"/>
                <w:sz w:val="40"/>
                <w:szCs w:val="40"/>
              </w:rPr>
              <w:t>Hazard Assessment  &amp; Risk</w:t>
            </w:r>
            <w:r w:rsidRPr="007257A0">
              <w:rPr>
                <w:color w:val="FFFFFF"/>
                <w:sz w:val="40"/>
                <w:szCs w:val="40"/>
              </w:rPr>
              <w:t xml:space="preserve"> Management Plan</w:t>
            </w:r>
          </w:p>
        </w:tc>
      </w:tr>
      <w:tr w:rsidR="005D6151" w:rsidRPr="00E34858" w14:paraId="4F0E521B" w14:textId="77777777" w:rsidTr="005D6151">
        <w:trPr>
          <w:trHeight w:val="561"/>
          <w:jc w:val="center"/>
        </w:trPr>
        <w:tc>
          <w:tcPr>
            <w:tcW w:w="1838" w:type="dxa"/>
            <w:tcBorders>
              <w:bottom w:val="single" w:sz="36" w:space="0" w:color="auto"/>
            </w:tcBorders>
            <w:vAlign w:val="center"/>
          </w:tcPr>
          <w:p w14:paraId="7549B84A" w14:textId="3032096A" w:rsidR="005D6151" w:rsidRPr="003B5340" w:rsidRDefault="005D6151" w:rsidP="003B5340">
            <w:pPr>
              <w:spacing w:after="0" w:line="240" w:lineRule="auto"/>
              <w:rPr>
                <w:sz w:val="30"/>
                <w:szCs w:val="30"/>
              </w:rPr>
            </w:pPr>
            <w:r w:rsidRPr="003B5340">
              <w:rPr>
                <w:sz w:val="30"/>
                <w:szCs w:val="30"/>
              </w:rPr>
              <w:t>Activity</w:t>
            </w:r>
          </w:p>
        </w:tc>
        <w:tc>
          <w:tcPr>
            <w:tcW w:w="13466" w:type="dxa"/>
            <w:gridSpan w:val="5"/>
          </w:tcPr>
          <w:p w14:paraId="282FDBC1" w14:textId="0C2834D5" w:rsidR="005D6151" w:rsidRPr="003B5340" w:rsidRDefault="005D6151" w:rsidP="00DF2D82">
            <w:pPr>
              <w:spacing w:after="0" w:line="240" w:lineRule="auto"/>
              <w:rPr>
                <w:sz w:val="30"/>
                <w:szCs w:val="30"/>
              </w:rPr>
            </w:pPr>
            <w:r w:rsidRPr="00D0025D">
              <w:rPr>
                <w:sz w:val="30"/>
                <w:szCs w:val="30"/>
              </w:rPr>
              <w:t>Rock climbing</w:t>
            </w:r>
            <w:r>
              <w:rPr>
                <w:sz w:val="30"/>
                <w:szCs w:val="30"/>
              </w:rPr>
              <w:t xml:space="preserve"> top rope</w:t>
            </w:r>
            <w:r w:rsidRPr="00D0025D">
              <w:rPr>
                <w:sz w:val="30"/>
                <w:szCs w:val="30"/>
              </w:rPr>
              <w:t xml:space="preserve"> and abseiling</w:t>
            </w:r>
          </w:p>
        </w:tc>
      </w:tr>
      <w:tr w:rsidR="005D6151" w:rsidRPr="00E34858" w14:paraId="32A47DA9" w14:textId="77777777" w:rsidTr="005D6151">
        <w:trPr>
          <w:jc w:val="center"/>
        </w:trPr>
        <w:tc>
          <w:tcPr>
            <w:tcW w:w="1838" w:type="dxa"/>
            <w:tcBorders>
              <w:top w:val="single" w:sz="36" w:space="0" w:color="auto"/>
            </w:tcBorders>
          </w:tcPr>
          <w:p w14:paraId="7370AB39" w14:textId="360D5444" w:rsidR="005D6151" w:rsidRPr="00E34858" w:rsidRDefault="005D6151" w:rsidP="001B77F0">
            <w:pPr>
              <w:spacing w:after="0" w:line="240" w:lineRule="auto"/>
              <w:rPr>
                <w:b/>
              </w:rPr>
            </w:pPr>
            <w:r w:rsidRPr="00E34858">
              <w:rPr>
                <w:b/>
              </w:rPr>
              <w:t xml:space="preserve">Activity </w:t>
            </w:r>
            <w:r>
              <w:rPr>
                <w:b/>
              </w:rPr>
              <w:t>Scope</w:t>
            </w:r>
          </w:p>
        </w:tc>
        <w:tc>
          <w:tcPr>
            <w:tcW w:w="13466" w:type="dxa"/>
            <w:gridSpan w:val="5"/>
            <w:tcBorders>
              <w:top w:val="single" w:sz="36" w:space="0" w:color="auto"/>
            </w:tcBorders>
          </w:tcPr>
          <w:p w14:paraId="5A3B5E7B" w14:textId="093498DB" w:rsidR="005D6151" w:rsidRPr="00C406C4" w:rsidRDefault="005D6151" w:rsidP="007257A0">
            <w:pPr>
              <w:spacing w:after="0" w:line="240" w:lineRule="auto"/>
              <w:rPr>
                <w:rFonts w:ascii="Arial" w:eastAsia="Times New Roman" w:hAnsi="Arial"/>
                <w:sz w:val="20"/>
                <w:szCs w:val="20"/>
                <w:lang w:val="en-AU"/>
              </w:rPr>
            </w:pPr>
            <w:r w:rsidRPr="00D0025D">
              <w:rPr>
                <w:color w:val="808080"/>
                <w:sz w:val="20"/>
                <w:szCs w:val="20"/>
              </w:rPr>
              <w:t>Rock Climbing including bouldering, top rope climbing and abseiling experiences at single pitch rock climbing sites, using fixed and natural features (boulders, trees) anchors.</w:t>
            </w:r>
          </w:p>
        </w:tc>
      </w:tr>
      <w:tr w:rsidR="005D6151" w:rsidRPr="00E34858" w14:paraId="0CF8A2D0" w14:textId="77777777" w:rsidTr="005D6151">
        <w:trPr>
          <w:jc w:val="center"/>
        </w:trPr>
        <w:tc>
          <w:tcPr>
            <w:tcW w:w="1838" w:type="dxa"/>
          </w:tcPr>
          <w:p w14:paraId="6B75823A" w14:textId="7FD36A70" w:rsidR="005D6151" w:rsidRPr="00E34858" w:rsidRDefault="005D6151" w:rsidP="007257A0">
            <w:pPr>
              <w:spacing w:after="0" w:line="240" w:lineRule="auto"/>
              <w:rPr>
                <w:b/>
              </w:rPr>
            </w:pPr>
            <w:r w:rsidRPr="00E34858">
              <w:rPr>
                <w:b/>
              </w:rPr>
              <w:t xml:space="preserve">Staff Deployment </w:t>
            </w:r>
            <w:r>
              <w:rPr>
                <w:b/>
              </w:rPr>
              <w:t>Levels</w:t>
            </w:r>
          </w:p>
        </w:tc>
        <w:tc>
          <w:tcPr>
            <w:tcW w:w="3544" w:type="dxa"/>
            <w:gridSpan w:val="2"/>
          </w:tcPr>
          <w:p w14:paraId="7A2EC1A0" w14:textId="76640FD9" w:rsidR="005D6151" w:rsidRDefault="005D6151" w:rsidP="00E34858">
            <w:pPr>
              <w:spacing w:after="0" w:line="240" w:lineRule="auto"/>
            </w:pPr>
            <w:r w:rsidRPr="00D0025D">
              <w:t>Abseil Simple</w:t>
            </w:r>
          </w:p>
          <w:p w14:paraId="541DFCAB" w14:textId="77777777" w:rsidR="005D6151" w:rsidRDefault="005D6151" w:rsidP="00E34858">
            <w:pPr>
              <w:spacing w:after="0" w:line="240" w:lineRule="auto"/>
            </w:pPr>
            <w:r w:rsidRPr="00D0025D">
              <w:t>Rock Indoor</w:t>
            </w:r>
          </w:p>
          <w:p w14:paraId="5866B9A0" w14:textId="77777777" w:rsidR="005D6151" w:rsidRDefault="005D6151" w:rsidP="00E34858">
            <w:pPr>
              <w:spacing w:after="0" w:line="240" w:lineRule="auto"/>
            </w:pPr>
            <w:r w:rsidRPr="00D0025D">
              <w:t>Rock Simple</w:t>
            </w:r>
          </w:p>
          <w:p w14:paraId="44655D40" w14:textId="20BE4A08" w:rsidR="005D6151" w:rsidRPr="00E34858" w:rsidRDefault="005D6151" w:rsidP="00E34858">
            <w:pPr>
              <w:spacing w:after="0" w:line="240" w:lineRule="auto"/>
            </w:pPr>
            <w:r w:rsidRPr="00D0025D">
              <w:t>Rock Complex</w:t>
            </w:r>
          </w:p>
        </w:tc>
        <w:tc>
          <w:tcPr>
            <w:tcW w:w="4989" w:type="dxa"/>
            <w:shd w:val="clear" w:color="auto" w:fill="auto"/>
          </w:tcPr>
          <w:p w14:paraId="7FB74480" w14:textId="6A2CA1EB" w:rsidR="005D6151" w:rsidRPr="00E34858" w:rsidRDefault="005D6151" w:rsidP="00E34858">
            <w:pPr>
              <w:spacing w:after="0" w:line="240" w:lineRule="auto"/>
              <w:rPr>
                <w:b/>
              </w:rPr>
            </w:pPr>
            <w:r>
              <w:rPr>
                <w:b/>
              </w:rPr>
              <w:t>Recommended Ratio</w:t>
            </w:r>
          </w:p>
        </w:tc>
        <w:tc>
          <w:tcPr>
            <w:tcW w:w="4933" w:type="dxa"/>
            <w:gridSpan w:val="2"/>
            <w:shd w:val="clear" w:color="auto" w:fill="auto"/>
          </w:tcPr>
          <w:p w14:paraId="531C964A" w14:textId="77777777" w:rsidR="005D6151" w:rsidRDefault="005D6151" w:rsidP="00E34858">
            <w:pPr>
              <w:spacing w:after="0" w:line="240" w:lineRule="auto"/>
            </w:pPr>
            <w:r>
              <w:t xml:space="preserve">1:3 climbs operating </w:t>
            </w:r>
          </w:p>
          <w:p w14:paraId="34CBE40D" w14:textId="157B44F5" w:rsidR="005D6151" w:rsidRPr="00E34858" w:rsidRDefault="005D6151" w:rsidP="00E34858">
            <w:pPr>
              <w:spacing w:after="0" w:line="240" w:lineRule="auto"/>
            </w:pPr>
            <w:r>
              <w:t>1:10 for Abseil</w:t>
            </w:r>
          </w:p>
        </w:tc>
      </w:tr>
      <w:tr w:rsidR="005D6151" w:rsidRPr="00E34858" w14:paraId="09CE3AF2" w14:textId="77777777" w:rsidTr="005D6151">
        <w:trPr>
          <w:trHeight w:val="588"/>
          <w:jc w:val="center"/>
        </w:trPr>
        <w:tc>
          <w:tcPr>
            <w:tcW w:w="1838" w:type="dxa"/>
            <w:tcBorders>
              <w:bottom w:val="single" w:sz="36" w:space="0" w:color="auto"/>
            </w:tcBorders>
          </w:tcPr>
          <w:p w14:paraId="4E1A447F" w14:textId="01551C3D" w:rsidR="005D6151" w:rsidRPr="005D6151" w:rsidRDefault="005D6151" w:rsidP="00E34858">
            <w:pPr>
              <w:spacing w:after="0" w:line="240" w:lineRule="auto"/>
              <w:rPr>
                <w:b/>
              </w:rPr>
            </w:pPr>
            <w:r w:rsidRPr="005D6151">
              <w:rPr>
                <w:b/>
              </w:rPr>
              <w:t>Identified Hazard</w:t>
            </w:r>
          </w:p>
        </w:tc>
        <w:tc>
          <w:tcPr>
            <w:tcW w:w="2126" w:type="dxa"/>
            <w:tcBorders>
              <w:bottom w:val="single" w:sz="36" w:space="0" w:color="auto"/>
            </w:tcBorders>
          </w:tcPr>
          <w:p w14:paraId="27FA32C6" w14:textId="77777777" w:rsidR="005D6151" w:rsidRDefault="005D6151" w:rsidP="005D6151">
            <w:pPr>
              <w:spacing w:after="0" w:line="240" w:lineRule="auto"/>
              <w:rPr>
                <w:b/>
              </w:rPr>
            </w:pPr>
            <w:r>
              <w:rPr>
                <w:b/>
              </w:rPr>
              <w:t>Risk</w:t>
            </w:r>
          </w:p>
          <w:p w14:paraId="331F7189" w14:textId="447A9638" w:rsidR="005D6151" w:rsidRDefault="005D6151" w:rsidP="005D6151">
            <w:pPr>
              <w:spacing w:after="0" w:line="240" w:lineRule="auto"/>
              <w:rPr>
                <w:b/>
              </w:rPr>
            </w:pPr>
            <w:r>
              <w:rPr>
                <w:b/>
              </w:rPr>
              <w:t>(</w:t>
            </w:r>
            <w:r w:rsidRPr="00F133AC">
              <w:t>What harm could be caused?</w:t>
            </w:r>
            <w:r>
              <w:rPr>
                <w:b/>
              </w:rPr>
              <w:t>)</w:t>
            </w:r>
          </w:p>
        </w:tc>
        <w:tc>
          <w:tcPr>
            <w:tcW w:w="1418" w:type="dxa"/>
            <w:tcBorders>
              <w:bottom w:val="single" w:sz="36" w:space="0" w:color="auto"/>
            </w:tcBorders>
          </w:tcPr>
          <w:p w14:paraId="5137DD00" w14:textId="3E0724E6" w:rsidR="005D6151" w:rsidRPr="00E34858" w:rsidRDefault="005D6151" w:rsidP="00E34858">
            <w:pPr>
              <w:spacing w:after="0" w:line="240" w:lineRule="auto"/>
              <w:rPr>
                <w:b/>
              </w:rPr>
            </w:pPr>
            <w:r>
              <w:rPr>
                <w:b/>
              </w:rPr>
              <w:t xml:space="preserve">Hazard risk Assessment </w:t>
            </w:r>
          </w:p>
        </w:tc>
        <w:tc>
          <w:tcPr>
            <w:tcW w:w="8080" w:type="dxa"/>
            <w:gridSpan w:val="2"/>
            <w:tcBorders>
              <w:bottom w:val="single" w:sz="36" w:space="0" w:color="auto"/>
            </w:tcBorders>
            <w:shd w:val="clear" w:color="auto" w:fill="auto"/>
            <w:vAlign w:val="center"/>
          </w:tcPr>
          <w:p w14:paraId="68B43B49" w14:textId="77777777" w:rsidR="005D6151" w:rsidRDefault="005D6151" w:rsidP="005D6151">
            <w:pPr>
              <w:spacing w:after="0" w:line="240" w:lineRule="auto"/>
              <w:rPr>
                <w:b/>
              </w:rPr>
            </w:pPr>
            <w:r>
              <w:rPr>
                <w:b/>
              </w:rPr>
              <w:t xml:space="preserve">Risk </w:t>
            </w:r>
            <w:r w:rsidRPr="00E34858">
              <w:rPr>
                <w:b/>
              </w:rPr>
              <w:t>Management</w:t>
            </w:r>
          </w:p>
          <w:p w14:paraId="60C29154" w14:textId="65534DD0" w:rsidR="005D6151" w:rsidRPr="00E34858" w:rsidRDefault="005D6151" w:rsidP="005D6151">
            <w:pPr>
              <w:spacing w:after="0" w:line="240" w:lineRule="auto"/>
              <w:rPr>
                <w:b/>
              </w:rPr>
            </w:pPr>
            <w:r w:rsidRPr="004132C7">
              <w:rPr>
                <w:b/>
                <w:sz w:val="20"/>
              </w:rPr>
              <w:t>(These management strategies help to eliminate or minimise risk to client and staff)</w:t>
            </w:r>
          </w:p>
        </w:tc>
        <w:tc>
          <w:tcPr>
            <w:tcW w:w="1842" w:type="dxa"/>
            <w:tcBorders>
              <w:bottom w:val="single" w:sz="36" w:space="0" w:color="auto"/>
            </w:tcBorders>
            <w:shd w:val="clear" w:color="auto" w:fill="auto"/>
            <w:vAlign w:val="center"/>
          </w:tcPr>
          <w:p w14:paraId="5E64F4B2" w14:textId="77777777" w:rsidR="007C44D4" w:rsidRDefault="007C44D4" w:rsidP="007C44D4">
            <w:pPr>
              <w:spacing w:after="0" w:line="240" w:lineRule="auto"/>
              <w:rPr>
                <w:b/>
              </w:rPr>
            </w:pPr>
            <w:r>
              <w:rPr>
                <w:b/>
              </w:rPr>
              <w:t>Residual Risk after control</w:t>
            </w:r>
          </w:p>
          <w:p w14:paraId="234E3183" w14:textId="3E255EEF" w:rsidR="005D6151" w:rsidRPr="00E34858" w:rsidRDefault="005D6151" w:rsidP="00E34858">
            <w:pPr>
              <w:spacing w:after="0" w:line="240" w:lineRule="auto"/>
              <w:rPr>
                <w:b/>
              </w:rPr>
            </w:pPr>
          </w:p>
        </w:tc>
      </w:tr>
      <w:tr w:rsidR="005D6151" w:rsidRPr="00E34858" w14:paraId="4434D4D9" w14:textId="77777777" w:rsidTr="007101B7">
        <w:trPr>
          <w:jc w:val="center"/>
        </w:trPr>
        <w:tc>
          <w:tcPr>
            <w:tcW w:w="1838" w:type="dxa"/>
            <w:tcBorders>
              <w:top w:val="single" w:sz="36" w:space="0" w:color="auto"/>
            </w:tcBorders>
            <w:shd w:val="clear" w:color="auto" w:fill="auto"/>
          </w:tcPr>
          <w:p w14:paraId="6FFBBFB0" w14:textId="1AC9BC94" w:rsidR="005D6151" w:rsidRDefault="005D6151" w:rsidP="00E34858">
            <w:pPr>
              <w:spacing w:after="0" w:line="240" w:lineRule="auto"/>
            </w:pPr>
            <w:r w:rsidRPr="00D0025D">
              <w:t>Rock fall</w:t>
            </w:r>
            <w:r>
              <w:t xml:space="preserve"> (loose rocks)</w:t>
            </w:r>
          </w:p>
          <w:p w14:paraId="47B80CE9" w14:textId="5DE687FC" w:rsidR="005D6151" w:rsidRPr="00E34858" w:rsidRDefault="005D6151" w:rsidP="00E34858">
            <w:pPr>
              <w:spacing w:after="0" w:line="240" w:lineRule="auto"/>
            </w:pPr>
          </w:p>
        </w:tc>
        <w:tc>
          <w:tcPr>
            <w:tcW w:w="2126" w:type="dxa"/>
            <w:tcBorders>
              <w:top w:val="single" w:sz="36" w:space="0" w:color="auto"/>
            </w:tcBorders>
            <w:shd w:val="clear" w:color="auto" w:fill="auto"/>
          </w:tcPr>
          <w:p w14:paraId="0F40BC77" w14:textId="7C97964F" w:rsidR="005D6151" w:rsidRDefault="005D6151" w:rsidP="007E4537">
            <w:pPr>
              <w:pStyle w:val="NoSpacing"/>
            </w:pPr>
            <w:r>
              <w:t xml:space="preserve">Injury from falling rocks </w:t>
            </w:r>
          </w:p>
        </w:tc>
        <w:tc>
          <w:tcPr>
            <w:tcW w:w="1418" w:type="dxa"/>
            <w:tcBorders>
              <w:top w:val="single" w:sz="36" w:space="0" w:color="auto"/>
            </w:tcBorders>
            <w:shd w:val="clear" w:color="auto" w:fill="auto"/>
          </w:tcPr>
          <w:p w14:paraId="312A2858" w14:textId="58535069" w:rsidR="005D6151" w:rsidRPr="0065410D" w:rsidRDefault="005D6151" w:rsidP="007E4537">
            <w:pPr>
              <w:pStyle w:val="NoSpacing"/>
            </w:pPr>
            <w:r>
              <w:t>High</w:t>
            </w:r>
            <w:r>
              <w:rPr>
                <w:sz w:val="20"/>
                <w:szCs w:val="20"/>
              </w:rPr>
              <w:t xml:space="preserve"> </w:t>
            </w:r>
          </w:p>
        </w:tc>
        <w:tc>
          <w:tcPr>
            <w:tcW w:w="8080" w:type="dxa"/>
            <w:gridSpan w:val="2"/>
            <w:tcBorders>
              <w:top w:val="single" w:sz="36" w:space="0" w:color="auto"/>
            </w:tcBorders>
            <w:shd w:val="clear" w:color="auto" w:fill="auto"/>
          </w:tcPr>
          <w:p w14:paraId="03A2D2AC" w14:textId="77777777" w:rsidR="005D6151" w:rsidRDefault="005D6151" w:rsidP="00720F7E">
            <w:pPr>
              <w:pStyle w:val="ListParagraph"/>
              <w:numPr>
                <w:ilvl w:val="0"/>
                <w:numId w:val="5"/>
              </w:numPr>
              <w:spacing w:after="0" w:line="240" w:lineRule="auto"/>
            </w:pPr>
            <w:r>
              <w:t>Establish a Climbing zone (helmet zone) and where it begins and ends</w:t>
            </w:r>
          </w:p>
          <w:p w14:paraId="6ACC6392" w14:textId="77777777" w:rsidR="005D6151" w:rsidRDefault="005D6151" w:rsidP="00720F7E">
            <w:pPr>
              <w:pStyle w:val="ListParagraph"/>
              <w:numPr>
                <w:ilvl w:val="0"/>
                <w:numId w:val="5"/>
              </w:numPr>
              <w:spacing w:after="0" w:line="240" w:lineRule="auto"/>
            </w:pPr>
            <w:r>
              <w:t>Ensure all students and instructors are wearing helmets in the designated climbing zone.</w:t>
            </w:r>
          </w:p>
          <w:p w14:paraId="6A1D899F" w14:textId="21746386" w:rsidR="005D6151" w:rsidRDefault="005D6151" w:rsidP="00720F7E">
            <w:pPr>
              <w:pStyle w:val="ListParagraph"/>
              <w:numPr>
                <w:ilvl w:val="0"/>
                <w:numId w:val="5"/>
              </w:numPr>
              <w:spacing w:after="0" w:line="240" w:lineRule="auto"/>
            </w:pPr>
            <w:r>
              <w:t xml:space="preserve">Organisation are using a well-known site to them. </w:t>
            </w:r>
          </w:p>
          <w:p w14:paraId="2F62BFAF" w14:textId="0F54FD0E" w:rsidR="005D6151" w:rsidRPr="00883D8F" w:rsidRDefault="005D6151" w:rsidP="00BA68DF">
            <w:pPr>
              <w:pStyle w:val="ListParagraph"/>
              <w:numPr>
                <w:ilvl w:val="0"/>
                <w:numId w:val="5"/>
              </w:numPr>
              <w:spacing w:after="0" w:line="240" w:lineRule="auto"/>
            </w:pPr>
            <w:r>
              <w:t xml:space="preserve">Ensure participants are taught what to do in the case of a rock fall.  </w:t>
            </w:r>
          </w:p>
        </w:tc>
        <w:tc>
          <w:tcPr>
            <w:tcW w:w="1842" w:type="dxa"/>
            <w:tcBorders>
              <w:top w:val="single" w:sz="36" w:space="0" w:color="auto"/>
            </w:tcBorders>
            <w:shd w:val="clear" w:color="auto" w:fill="auto"/>
          </w:tcPr>
          <w:p w14:paraId="29873CD1" w14:textId="7D859A8D" w:rsidR="005D6151" w:rsidRPr="00E34858" w:rsidRDefault="007C44D4" w:rsidP="005D6151">
            <w:pPr>
              <w:spacing w:after="0" w:line="240" w:lineRule="auto"/>
            </w:pPr>
            <w:r>
              <w:t>Low</w:t>
            </w:r>
            <w:r w:rsidR="005D6151">
              <w:t xml:space="preserve"> </w:t>
            </w:r>
          </w:p>
        </w:tc>
      </w:tr>
      <w:tr w:rsidR="005D6151" w:rsidRPr="00E34858" w14:paraId="6314409D" w14:textId="77777777" w:rsidTr="007101B7">
        <w:trPr>
          <w:jc w:val="center"/>
        </w:trPr>
        <w:tc>
          <w:tcPr>
            <w:tcW w:w="1838" w:type="dxa"/>
            <w:shd w:val="clear" w:color="auto" w:fill="auto"/>
          </w:tcPr>
          <w:p w14:paraId="39D66824" w14:textId="7B89EA3B" w:rsidR="005D6151" w:rsidRPr="0050675B" w:rsidRDefault="005D6151" w:rsidP="00D54121">
            <w:pPr>
              <w:spacing w:after="0" w:line="240" w:lineRule="auto"/>
              <w:rPr>
                <w:sz w:val="20"/>
                <w:szCs w:val="20"/>
              </w:rPr>
            </w:pPr>
            <w:r>
              <w:rPr>
                <w:sz w:val="20"/>
                <w:szCs w:val="20"/>
              </w:rPr>
              <w:t>Slippery</w:t>
            </w:r>
            <w:r w:rsidRPr="00D0025D">
              <w:rPr>
                <w:sz w:val="20"/>
                <w:szCs w:val="20"/>
              </w:rPr>
              <w:t xml:space="preserve"> rock</w:t>
            </w:r>
            <w:r>
              <w:rPr>
                <w:sz w:val="20"/>
                <w:szCs w:val="20"/>
              </w:rPr>
              <w:t>s</w:t>
            </w:r>
          </w:p>
        </w:tc>
        <w:tc>
          <w:tcPr>
            <w:tcW w:w="2126" w:type="dxa"/>
            <w:shd w:val="clear" w:color="auto" w:fill="auto"/>
          </w:tcPr>
          <w:p w14:paraId="07AA02F0" w14:textId="457BA6FD" w:rsidR="005D6151" w:rsidRDefault="005D6151" w:rsidP="005D6151">
            <w:pPr>
              <w:spacing w:after="0" w:line="240" w:lineRule="auto"/>
              <w:rPr>
                <w:sz w:val="20"/>
                <w:szCs w:val="20"/>
              </w:rPr>
            </w:pPr>
            <w:r>
              <w:rPr>
                <w:sz w:val="20"/>
                <w:szCs w:val="20"/>
              </w:rPr>
              <w:t>Injury due to slippery rocks while climbing</w:t>
            </w:r>
          </w:p>
        </w:tc>
        <w:tc>
          <w:tcPr>
            <w:tcW w:w="1418" w:type="dxa"/>
            <w:shd w:val="clear" w:color="auto" w:fill="auto"/>
          </w:tcPr>
          <w:p w14:paraId="35703D65" w14:textId="46CD5AD4" w:rsidR="005D6151" w:rsidRPr="0050675B" w:rsidRDefault="007C44D4" w:rsidP="0050675B">
            <w:pPr>
              <w:spacing w:after="0" w:line="240" w:lineRule="auto"/>
              <w:rPr>
                <w:sz w:val="20"/>
                <w:szCs w:val="20"/>
              </w:rPr>
            </w:pPr>
            <w:r>
              <w:rPr>
                <w:sz w:val="20"/>
                <w:szCs w:val="20"/>
              </w:rPr>
              <w:t>Med</w:t>
            </w:r>
          </w:p>
        </w:tc>
        <w:tc>
          <w:tcPr>
            <w:tcW w:w="8080" w:type="dxa"/>
            <w:gridSpan w:val="2"/>
            <w:shd w:val="clear" w:color="auto" w:fill="auto"/>
          </w:tcPr>
          <w:p w14:paraId="40FFCD1F" w14:textId="7B9AC62D" w:rsidR="005D6151" w:rsidRPr="0075551D" w:rsidRDefault="005D6151" w:rsidP="0050675B">
            <w:pPr>
              <w:pStyle w:val="ListParagraph"/>
              <w:numPr>
                <w:ilvl w:val="0"/>
                <w:numId w:val="6"/>
              </w:numPr>
              <w:spacing w:after="0" w:line="240" w:lineRule="auto"/>
              <w:rPr>
                <w:szCs w:val="20"/>
              </w:rPr>
            </w:pPr>
            <w:r>
              <w:rPr>
                <w:szCs w:val="20"/>
              </w:rPr>
              <w:t>Clients are made aware of the hazard of Slippery</w:t>
            </w:r>
            <w:r w:rsidRPr="0075551D">
              <w:rPr>
                <w:szCs w:val="20"/>
              </w:rPr>
              <w:t xml:space="preserve"> Rock</w:t>
            </w:r>
            <w:r>
              <w:rPr>
                <w:szCs w:val="20"/>
              </w:rPr>
              <w:t>s on the rock wall</w:t>
            </w:r>
            <w:r w:rsidRPr="0075551D">
              <w:rPr>
                <w:szCs w:val="20"/>
              </w:rPr>
              <w:t xml:space="preserve"> </w:t>
            </w:r>
          </w:p>
          <w:p w14:paraId="726933F0" w14:textId="380C8E42" w:rsidR="005D6151" w:rsidRPr="00C733A9" w:rsidRDefault="005D6151" w:rsidP="0050675B">
            <w:pPr>
              <w:pStyle w:val="ListParagraph"/>
              <w:numPr>
                <w:ilvl w:val="0"/>
                <w:numId w:val="6"/>
              </w:numPr>
              <w:spacing w:after="0" w:line="240" w:lineRule="auto"/>
              <w:rPr>
                <w:sz w:val="20"/>
                <w:szCs w:val="20"/>
              </w:rPr>
            </w:pPr>
            <w:r w:rsidRPr="0075551D">
              <w:rPr>
                <w:szCs w:val="20"/>
              </w:rPr>
              <w:t>Both Clients and Staff must wear helmets while climbing or abseiling</w:t>
            </w:r>
          </w:p>
        </w:tc>
        <w:tc>
          <w:tcPr>
            <w:tcW w:w="1842" w:type="dxa"/>
            <w:shd w:val="clear" w:color="auto" w:fill="auto"/>
          </w:tcPr>
          <w:p w14:paraId="17EC6610" w14:textId="028FFDF6" w:rsidR="005D6151" w:rsidRPr="00E34858" w:rsidRDefault="007C44D4" w:rsidP="005D6151">
            <w:pPr>
              <w:spacing w:after="0" w:line="240" w:lineRule="auto"/>
            </w:pPr>
            <w:r>
              <w:t>Low</w:t>
            </w:r>
            <w:r w:rsidR="005D6151">
              <w:t xml:space="preserve"> </w:t>
            </w:r>
          </w:p>
        </w:tc>
      </w:tr>
      <w:tr w:rsidR="005D6151" w:rsidRPr="00E34858" w14:paraId="203A7A78" w14:textId="77777777" w:rsidTr="007101B7">
        <w:trPr>
          <w:jc w:val="center"/>
        </w:trPr>
        <w:tc>
          <w:tcPr>
            <w:tcW w:w="1838" w:type="dxa"/>
            <w:shd w:val="clear" w:color="auto" w:fill="auto"/>
          </w:tcPr>
          <w:p w14:paraId="792F02E3" w14:textId="61F12DB9" w:rsidR="005D6151" w:rsidRPr="0050675B" w:rsidRDefault="005D6151" w:rsidP="0050675B">
            <w:pPr>
              <w:spacing w:after="0" w:line="240" w:lineRule="auto"/>
              <w:rPr>
                <w:sz w:val="20"/>
                <w:szCs w:val="20"/>
              </w:rPr>
            </w:pPr>
            <w:r w:rsidRPr="00D0025D">
              <w:rPr>
                <w:sz w:val="20"/>
                <w:szCs w:val="20"/>
              </w:rPr>
              <w:t>anchors</w:t>
            </w:r>
          </w:p>
        </w:tc>
        <w:tc>
          <w:tcPr>
            <w:tcW w:w="2126" w:type="dxa"/>
            <w:shd w:val="clear" w:color="auto" w:fill="auto"/>
          </w:tcPr>
          <w:p w14:paraId="38E09822" w14:textId="11F3AE37" w:rsidR="005D6151" w:rsidRDefault="005D6151" w:rsidP="0050675B">
            <w:pPr>
              <w:spacing w:after="0" w:line="240" w:lineRule="auto"/>
              <w:rPr>
                <w:sz w:val="20"/>
                <w:szCs w:val="20"/>
              </w:rPr>
            </w:pPr>
            <w:r>
              <w:rPr>
                <w:sz w:val="20"/>
                <w:szCs w:val="20"/>
              </w:rPr>
              <w:t xml:space="preserve">Injury or death from anchor failure </w:t>
            </w:r>
          </w:p>
        </w:tc>
        <w:tc>
          <w:tcPr>
            <w:tcW w:w="1418" w:type="dxa"/>
            <w:shd w:val="clear" w:color="auto" w:fill="auto"/>
          </w:tcPr>
          <w:p w14:paraId="797B9C82" w14:textId="203F565B" w:rsidR="005D6151" w:rsidRPr="0050675B" w:rsidRDefault="005D6151" w:rsidP="0050675B">
            <w:pPr>
              <w:spacing w:after="0" w:line="240" w:lineRule="auto"/>
              <w:rPr>
                <w:sz w:val="20"/>
                <w:szCs w:val="20"/>
              </w:rPr>
            </w:pPr>
            <w:r>
              <w:rPr>
                <w:sz w:val="20"/>
                <w:szCs w:val="20"/>
              </w:rPr>
              <w:t>High</w:t>
            </w:r>
          </w:p>
        </w:tc>
        <w:tc>
          <w:tcPr>
            <w:tcW w:w="8080" w:type="dxa"/>
            <w:gridSpan w:val="2"/>
            <w:shd w:val="clear" w:color="auto" w:fill="auto"/>
          </w:tcPr>
          <w:p w14:paraId="072D6EC9" w14:textId="77777777" w:rsidR="005D6151" w:rsidRPr="0014459B" w:rsidRDefault="005D6151" w:rsidP="00C733A9">
            <w:pPr>
              <w:pStyle w:val="ListParagraph"/>
              <w:numPr>
                <w:ilvl w:val="0"/>
                <w:numId w:val="7"/>
              </w:numPr>
              <w:spacing w:after="0" w:line="240" w:lineRule="auto"/>
              <w:rPr>
                <w:szCs w:val="20"/>
              </w:rPr>
            </w:pPr>
            <w:r w:rsidRPr="0014459B">
              <w:rPr>
                <w:szCs w:val="20"/>
              </w:rPr>
              <w:t>A minimum of 2 reliable anchors are to be used, however one anchor is acceptable if it is of sufficient strength and redundancy is included.(e.g. one very large and secure pine tree with two attachments)</w:t>
            </w:r>
          </w:p>
          <w:p w14:paraId="643F393A" w14:textId="14669623" w:rsidR="005D6151" w:rsidRPr="0014459B" w:rsidRDefault="005D6151" w:rsidP="00C733A9">
            <w:pPr>
              <w:pStyle w:val="ListParagraph"/>
              <w:numPr>
                <w:ilvl w:val="0"/>
                <w:numId w:val="7"/>
              </w:numPr>
              <w:spacing w:after="0" w:line="240" w:lineRule="auto"/>
              <w:rPr>
                <w:sz w:val="20"/>
                <w:szCs w:val="20"/>
              </w:rPr>
            </w:pPr>
            <w:r w:rsidRPr="00C733A9">
              <w:rPr>
                <w:rFonts w:cs="Arial"/>
              </w:rPr>
              <w:t>Ensure that top rope set-ups are designed to minimise wear on equipment d</w:t>
            </w:r>
            <w:r>
              <w:rPr>
                <w:rFonts w:cs="Arial"/>
              </w:rPr>
              <w:t>ue to rock abrasion, and check throughout session</w:t>
            </w:r>
            <w:r w:rsidRPr="00C733A9">
              <w:rPr>
                <w:rFonts w:cs="Arial"/>
              </w:rPr>
              <w:t>.</w:t>
            </w:r>
          </w:p>
          <w:p w14:paraId="59083808" w14:textId="77777777" w:rsidR="005D6151" w:rsidRPr="0065582E" w:rsidRDefault="005D6151" w:rsidP="00C733A9">
            <w:pPr>
              <w:pStyle w:val="ListParagraph"/>
              <w:numPr>
                <w:ilvl w:val="0"/>
                <w:numId w:val="7"/>
              </w:numPr>
              <w:spacing w:after="0" w:line="240" w:lineRule="auto"/>
              <w:rPr>
                <w:sz w:val="20"/>
                <w:szCs w:val="20"/>
              </w:rPr>
            </w:pPr>
            <w:r>
              <w:rPr>
                <w:rFonts w:cs="Arial"/>
              </w:rPr>
              <w:t>Staff Building anchors are signed off to do so.</w:t>
            </w:r>
          </w:p>
          <w:p w14:paraId="70542C72" w14:textId="77777777" w:rsidR="0065582E" w:rsidRPr="007C44D4" w:rsidRDefault="0065582E" w:rsidP="00C733A9">
            <w:pPr>
              <w:pStyle w:val="ListParagraph"/>
              <w:numPr>
                <w:ilvl w:val="0"/>
                <w:numId w:val="7"/>
              </w:numPr>
              <w:spacing w:after="0" w:line="240" w:lineRule="auto"/>
              <w:rPr>
                <w:sz w:val="20"/>
                <w:szCs w:val="20"/>
              </w:rPr>
            </w:pPr>
            <w:r>
              <w:rPr>
                <w:rFonts w:cs="Arial"/>
              </w:rPr>
              <w:t xml:space="preserve">Use Locations known by organisation </w:t>
            </w:r>
          </w:p>
          <w:p w14:paraId="3C6F355B" w14:textId="6311518A" w:rsidR="007C44D4" w:rsidRPr="007C44D4" w:rsidRDefault="007C44D4" w:rsidP="00C733A9">
            <w:pPr>
              <w:pStyle w:val="ListParagraph"/>
              <w:numPr>
                <w:ilvl w:val="0"/>
                <w:numId w:val="7"/>
              </w:numPr>
              <w:spacing w:after="0" w:line="240" w:lineRule="auto"/>
              <w:rPr>
                <w:sz w:val="20"/>
                <w:szCs w:val="20"/>
              </w:rPr>
            </w:pPr>
            <w:r>
              <w:rPr>
                <w:rFonts w:cs="Arial"/>
              </w:rPr>
              <w:t>Visually check Bolts</w:t>
            </w:r>
          </w:p>
          <w:p w14:paraId="6EA58D57" w14:textId="77777777" w:rsidR="007C44D4" w:rsidRPr="007C44D4" w:rsidRDefault="007C44D4" w:rsidP="00C733A9">
            <w:pPr>
              <w:pStyle w:val="ListParagraph"/>
              <w:numPr>
                <w:ilvl w:val="0"/>
                <w:numId w:val="7"/>
              </w:numPr>
              <w:spacing w:after="0" w:line="240" w:lineRule="auto"/>
              <w:rPr>
                <w:sz w:val="20"/>
                <w:szCs w:val="20"/>
              </w:rPr>
            </w:pPr>
            <w:r>
              <w:rPr>
                <w:rFonts w:cs="Arial"/>
              </w:rPr>
              <w:t xml:space="preserve">Do a sound test on bolts </w:t>
            </w:r>
          </w:p>
          <w:p w14:paraId="3E0F1E56" w14:textId="77777777" w:rsidR="007C44D4" w:rsidRPr="0075551D" w:rsidRDefault="007C44D4" w:rsidP="007C44D4">
            <w:pPr>
              <w:pStyle w:val="ListParagraph"/>
              <w:numPr>
                <w:ilvl w:val="0"/>
                <w:numId w:val="7"/>
              </w:numPr>
              <w:spacing w:after="0" w:line="240" w:lineRule="auto"/>
              <w:rPr>
                <w:szCs w:val="20"/>
              </w:rPr>
            </w:pPr>
            <w:r w:rsidRPr="0075551D">
              <w:rPr>
                <w:szCs w:val="20"/>
              </w:rPr>
              <w:t xml:space="preserve">Chosen climbing sites </w:t>
            </w:r>
            <w:r>
              <w:rPr>
                <w:szCs w:val="20"/>
              </w:rPr>
              <w:t xml:space="preserve">are known by the operator </w:t>
            </w:r>
          </w:p>
          <w:p w14:paraId="4C698C8F" w14:textId="2E3EE620" w:rsidR="007C44D4" w:rsidRPr="007C44D4" w:rsidRDefault="007C44D4" w:rsidP="007C44D4">
            <w:pPr>
              <w:spacing w:after="0" w:line="240" w:lineRule="auto"/>
              <w:rPr>
                <w:sz w:val="20"/>
                <w:szCs w:val="20"/>
              </w:rPr>
            </w:pPr>
          </w:p>
        </w:tc>
        <w:tc>
          <w:tcPr>
            <w:tcW w:w="1842" w:type="dxa"/>
            <w:shd w:val="clear" w:color="auto" w:fill="auto"/>
          </w:tcPr>
          <w:p w14:paraId="6E71D663" w14:textId="3E9D499B" w:rsidR="0065582E" w:rsidRPr="00E34858" w:rsidRDefault="007C44D4" w:rsidP="005D6151">
            <w:pPr>
              <w:spacing w:after="0" w:line="240" w:lineRule="auto"/>
            </w:pPr>
            <w:r>
              <w:t>Med</w:t>
            </w:r>
          </w:p>
        </w:tc>
      </w:tr>
      <w:tr w:rsidR="005D6151" w:rsidRPr="00E34858" w14:paraId="5C5A0102" w14:textId="77777777" w:rsidTr="007101B7">
        <w:trPr>
          <w:jc w:val="center"/>
        </w:trPr>
        <w:tc>
          <w:tcPr>
            <w:tcW w:w="1838" w:type="dxa"/>
            <w:shd w:val="clear" w:color="auto" w:fill="auto"/>
          </w:tcPr>
          <w:p w14:paraId="7E7913A6" w14:textId="2BF92469" w:rsidR="005D6151" w:rsidRPr="0050675B" w:rsidRDefault="005D6151" w:rsidP="0050675B">
            <w:pPr>
              <w:spacing w:after="0" w:line="240" w:lineRule="auto"/>
              <w:rPr>
                <w:sz w:val="20"/>
                <w:szCs w:val="20"/>
              </w:rPr>
            </w:pPr>
            <w:r>
              <w:rPr>
                <w:sz w:val="20"/>
                <w:szCs w:val="20"/>
              </w:rPr>
              <w:lastRenderedPageBreak/>
              <w:t>Site</w:t>
            </w:r>
          </w:p>
        </w:tc>
        <w:tc>
          <w:tcPr>
            <w:tcW w:w="2126" w:type="dxa"/>
            <w:shd w:val="clear" w:color="auto" w:fill="auto"/>
          </w:tcPr>
          <w:p w14:paraId="783D2C30" w14:textId="434D7132" w:rsidR="005D6151" w:rsidRDefault="0003089C" w:rsidP="0050675B">
            <w:pPr>
              <w:spacing w:after="0" w:line="240" w:lineRule="auto"/>
              <w:rPr>
                <w:sz w:val="20"/>
                <w:szCs w:val="20"/>
              </w:rPr>
            </w:pPr>
            <w:r>
              <w:rPr>
                <w:sz w:val="20"/>
                <w:szCs w:val="20"/>
              </w:rPr>
              <w:t>Injury from unknown site hazard</w:t>
            </w:r>
          </w:p>
        </w:tc>
        <w:tc>
          <w:tcPr>
            <w:tcW w:w="1418" w:type="dxa"/>
            <w:shd w:val="clear" w:color="auto" w:fill="auto"/>
          </w:tcPr>
          <w:p w14:paraId="4D82BA05" w14:textId="1B39173C" w:rsidR="005D6151" w:rsidRPr="0050675B" w:rsidRDefault="005D6151" w:rsidP="0050675B">
            <w:pPr>
              <w:spacing w:after="0" w:line="240" w:lineRule="auto"/>
              <w:rPr>
                <w:sz w:val="20"/>
                <w:szCs w:val="20"/>
              </w:rPr>
            </w:pPr>
            <w:r>
              <w:rPr>
                <w:sz w:val="20"/>
                <w:szCs w:val="20"/>
              </w:rPr>
              <w:t>Medium</w:t>
            </w:r>
          </w:p>
        </w:tc>
        <w:tc>
          <w:tcPr>
            <w:tcW w:w="8080" w:type="dxa"/>
            <w:gridSpan w:val="2"/>
            <w:shd w:val="clear" w:color="auto" w:fill="auto"/>
          </w:tcPr>
          <w:p w14:paraId="0448C135" w14:textId="47284BE3" w:rsidR="005D6151" w:rsidRPr="0075551D" w:rsidRDefault="005D6151" w:rsidP="00C733A9">
            <w:pPr>
              <w:pStyle w:val="ListParagraph"/>
              <w:numPr>
                <w:ilvl w:val="0"/>
                <w:numId w:val="7"/>
              </w:numPr>
              <w:spacing w:after="0" w:line="240" w:lineRule="auto"/>
              <w:rPr>
                <w:szCs w:val="20"/>
              </w:rPr>
            </w:pPr>
            <w:r w:rsidRPr="0075551D">
              <w:rPr>
                <w:szCs w:val="20"/>
              </w:rPr>
              <w:t xml:space="preserve">Chosen climbing sites </w:t>
            </w:r>
            <w:r>
              <w:rPr>
                <w:szCs w:val="20"/>
              </w:rPr>
              <w:t xml:space="preserve">are known by the operator </w:t>
            </w:r>
          </w:p>
          <w:p w14:paraId="29C03B6B" w14:textId="77777777" w:rsidR="005D6151" w:rsidRPr="0042555C" w:rsidRDefault="005D6151" w:rsidP="00C733A9">
            <w:pPr>
              <w:pStyle w:val="ListParagraph"/>
              <w:numPr>
                <w:ilvl w:val="0"/>
                <w:numId w:val="7"/>
              </w:numPr>
              <w:spacing w:after="0" w:line="240" w:lineRule="auto"/>
              <w:rPr>
                <w:sz w:val="20"/>
                <w:szCs w:val="20"/>
              </w:rPr>
            </w:pPr>
            <w:r w:rsidRPr="0075551D">
              <w:rPr>
                <w:szCs w:val="20"/>
              </w:rPr>
              <w:t xml:space="preserve">Do appropriate site research (potential rock fall, set ups, access, climb type/grades) </w:t>
            </w:r>
          </w:p>
          <w:p w14:paraId="46165B9D" w14:textId="24D9D581" w:rsidR="0042555C" w:rsidRPr="00C733A9" w:rsidRDefault="0042555C" w:rsidP="00C733A9">
            <w:pPr>
              <w:pStyle w:val="ListParagraph"/>
              <w:numPr>
                <w:ilvl w:val="0"/>
                <w:numId w:val="7"/>
              </w:numPr>
              <w:spacing w:after="0" w:line="240" w:lineRule="auto"/>
              <w:rPr>
                <w:sz w:val="20"/>
                <w:szCs w:val="20"/>
              </w:rPr>
            </w:pPr>
            <w:r>
              <w:rPr>
                <w:szCs w:val="20"/>
              </w:rPr>
              <w:t>Look at the specific hazards for the site, assess for new hazards, and communicate new hazards to other instructional staff.</w:t>
            </w:r>
          </w:p>
        </w:tc>
        <w:tc>
          <w:tcPr>
            <w:tcW w:w="1842" w:type="dxa"/>
            <w:shd w:val="clear" w:color="auto" w:fill="auto"/>
          </w:tcPr>
          <w:p w14:paraId="65006CC7" w14:textId="456DAB65" w:rsidR="005D6151" w:rsidRPr="00E34858" w:rsidRDefault="007C44D4" w:rsidP="00E34858">
            <w:pPr>
              <w:spacing w:after="0" w:line="240" w:lineRule="auto"/>
            </w:pPr>
            <w:r>
              <w:t>Low</w:t>
            </w:r>
          </w:p>
        </w:tc>
      </w:tr>
      <w:tr w:rsidR="005D6151" w:rsidRPr="00F10B19" w14:paraId="541D1288" w14:textId="77777777" w:rsidTr="007101B7">
        <w:trPr>
          <w:jc w:val="center"/>
        </w:trPr>
        <w:tc>
          <w:tcPr>
            <w:tcW w:w="1838" w:type="dxa"/>
            <w:shd w:val="clear" w:color="auto" w:fill="auto"/>
          </w:tcPr>
          <w:p w14:paraId="52FA20F9" w14:textId="7AC0E90E" w:rsidR="005D6151" w:rsidRDefault="005D6151" w:rsidP="004C5C9D">
            <w:pPr>
              <w:spacing w:after="0" w:line="240" w:lineRule="auto"/>
              <w:rPr>
                <w:sz w:val="20"/>
                <w:szCs w:val="20"/>
              </w:rPr>
            </w:pPr>
            <w:r>
              <w:rPr>
                <w:sz w:val="20"/>
                <w:szCs w:val="20"/>
              </w:rPr>
              <w:t xml:space="preserve">equipment </w:t>
            </w:r>
          </w:p>
          <w:p w14:paraId="1F6B0D74" w14:textId="77777777" w:rsidR="005D6151" w:rsidRDefault="005D6151" w:rsidP="004C5C9D">
            <w:pPr>
              <w:spacing w:after="0" w:line="240" w:lineRule="auto"/>
              <w:rPr>
                <w:sz w:val="20"/>
                <w:szCs w:val="20"/>
              </w:rPr>
            </w:pPr>
          </w:p>
          <w:p w14:paraId="49548C0E" w14:textId="60CFCFFD" w:rsidR="005D6151" w:rsidRPr="0050675B" w:rsidRDefault="005D6151" w:rsidP="004C5C9D">
            <w:pPr>
              <w:spacing w:after="0" w:line="240" w:lineRule="auto"/>
              <w:rPr>
                <w:sz w:val="20"/>
                <w:szCs w:val="20"/>
              </w:rPr>
            </w:pPr>
          </w:p>
        </w:tc>
        <w:tc>
          <w:tcPr>
            <w:tcW w:w="2126" w:type="dxa"/>
            <w:shd w:val="clear" w:color="auto" w:fill="auto"/>
          </w:tcPr>
          <w:p w14:paraId="6182D6E6" w14:textId="58ABD830" w:rsidR="005D6151" w:rsidRDefault="005D6151" w:rsidP="005D6151">
            <w:pPr>
              <w:spacing w:after="0" w:line="240" w:lineRule="auto"/>
              <w:rPr>
                <w:sz w:val="20"/>
                <w:szCs w:val="20"/>
              </w:rPr>
            </w:pPr>
            <w:r>
              <w:rPr>
                <w:sz w:val="20"/>
                <w:szCs w:val="20"/>
              </w:rPr>
              <w:t>-injury or death caused by equipment</w:t>
            </w:r>
            <w:r w:rsidR="006F6984">
              <w:rPr>
                <w:sz w:val="20"/>
                <w:szCs w:val="20"/>
              </w:rPr>
              <w:t xml:space="preserve"> failure, incorrect fitting or improper use </w:t>
            </w:r>
          </w:p>
          <w:p w14:paraId="57391342" w14:textId="77777777" w:rsidR="005D6151" w:rsidRDefault="005D6151" w:rsidP="0050675B">
            <w:pPr>
              <w:spacing w:after="0" w:line="240" w:lineRule="auto"/>
            </w:pPr>
          </w:p>
        </w:tc>
        <w:tc>
          <w:tcPr>
            <w:tcW w:w="1418" w:type="dxa"/>
            <w:shd w:val="clear" w:color="auto" w:fill="auto"/>
          </w:tcPr>
          <w:p w14:paraId="1886406C" w14:textId="5DD53402" w:rsidR="005D6151" w:rsidRPr="0050675B" w:rsidRDefault="005D6151" w:rsidP="0050675B">
            <w:pPr>
              <w:spacing w:after="0" w:line="240" w:lineRule="auto"/>
              <w:rPr>
                <w:sz w:val="20"/>
                <w:szCs w:val="20"/>
              </w:rPr>
            </w:pPr>
            <w:r>
              <w:t>High</w:t>
            </w:r>
          </w:p>
        </w:tc>
        <w:tc>
          <w:tcPr>
            <w:tcW w:w="8080" w:type="dxa"/>
            <w:gridSpan w:val="2"/>
            <w:shd w:val="clear" w:color="auto" w:fill="auto"/>
          </w:tcPr>
          <w:p w14:paraId="0E8851CA" w14:textId="79687B9B" w:rsidR="005D6151" w:rsidRPr="00F10B19" w:rsidRDefault="005D6151" w:rsidP="00AF0B9D">
            <w:pPr>
              <w:pStyle w:val="ListParagraph"/>
              <w:numPr>
                <w:ilvl w:val="0"/>
                <w:numId w:val="7"/>
              </w:numPr>
              <w:spacing w:after="0" w:line="240" w:lineRule="auto"/>
              <w:rPr>
                <w:szCs w:val="20"/>
              </w:rPr>
            </w:pPr>
            <w:r w:rsidRPr="00F10B19">
              <w:rPr>
                <w:szCs w:val="20"/>
              </w:rPr>
              <w:t>Instructor is to ensure all climbing equipment is in good condition before and during use.</w:t>
            </w:r>
          </w:p>
          <w:p w14:paraId="3A8CDAEF" w14:textId="15D16575" w:rsidR="005D6151" w:rsidRPr="00F10B19" w:rsidRDefault="005D6151" w:rsidP="00AF0B9D">
            <w:pPr>
              <w:pStyle w:val="ListParagraph"/>
              <w:numPr>
                <w:ilvl w:val="0"/>
                <w:numId w:val="7"/>
              </w:numPr>
              <w:spacing w:after="0" w:line="240" w:lineRule="auto"/>
              <w:rPr>
                <w:szCs w:val="20"/>
              </w:rPr>
            </w:pPr>
            <w:r>
              <w:rPr>
                <w:szCs w:val="20"/>
              </w:rPr>
              <w:t>All AM</w:t>
            </w:r>
            <w:r w:rsidRPr="00F10B19">
              <w:rPr>
                <w:szCs w:val="20"/>
              </w:rPr>
              <w:t xml:space="preserve"> Rock equipment is checked 6 monthly and replaced or repaired as needed. </w:t>
            </w:r>
          </w:p>
          <w:p w14:paraId="68D8D739" w14:textId="77777777" w:rsidR="005D6151" w:rsidRPr="00F10B19" w:rsidRDefault="005D6151" w:rsidP="00AF0B9D">
            <w:pPr>
              <w:pStyle w:val="ListParagraph"/>
              <w:numPr>
                <w:ilvl w:val="0"/>
                <w:numId w:val="7"/>
              </w:numPr>
              <w:shd w:val="clear" w:color="auto" w:fill="B86C00" w:themeFill="accent3" w:themeFillShade="BF"/>
              <w:spacing w:after="0" w:line="240" w:lineRule="auto"/>
              <w:rPr>
                <w:szCs w:val="20"/>
              </w:rPr>
            </w:pPr>
            <w:r w:rsidRPr="00F10B19">
              <w:rPr>
                <w:szCs w:val="20"/>
              </w:rPr>
              <w:t>Instructor to check the correct fitting and use of equipment before clients leave the ground.</w:t>
            </w:r>
          </w:p>
          <w:p w14:paraId="0CA7FE93" w14:textId="77777777" w:rsidR="005D6151" w:rsidRDefault="005D6151" w:rsidP="0046578B">
            <w:pPr>
              <w:pStyle w:val="ListParagraph"/>
              <w:numPr>
                <w:ilvl w:val="0"/>
                <w:numId w:val="7"/>
              </w:numPr>
              <w:shd w:val="clear" w:color="auto" w:fill="B86C00" w:themeFill="accent3" w:themeFillShade="BF"/>
              <w:spacing w:after="0" w:line="240" w:lineRule="auto"/>
              <w:rPr>
                <w:szCs w:val="20"/>
              </w:rPr>
            </w:pPr>
            <w:r w:rsidRPr="005D6151">
              <w:rPr>
                <w:szCs w:val="20"/>
              </w:rPr>
              <w:t>Participants do a buddy check before they leave the ground.</w:t>
            </w:r>
          </w:p>
          <w:p w14:paraId="145811E2" w14:textId="112D29C4" w:rsidR="005D6151" w:rsidRPr="005D6151" w:rsidRDefault="005D6151" w:rsidP="0046578B">
            <w:pPr>
              <w:pStyle w:val="ListParagraph"/>
              <w:numPr>
                <w:ilvl w:val="0"/>
                <w:numId w:val="7"/>
              </w:numPr>
              <w:shd w:val="clear" w:color="auto" w:fill="B86C00" w:themeFill="accent3" w:themeFillShade="BF"/>
              <w:spacing w:after="0" w:line="240" w:lineRule="auto"/>
              <w:rPr>
                <w:szCs w:val="20"/>
              </w:rPr>
            </w:pPr>
            <w:r w:rsidRPr="005D6151">
              <w:rPr>
                <w:szCs w:val="20"/>
              </w:rPr>
              <w:t>Instructor must brief clients on correct use of equipment and hazards to be aware of. (Tie up hair, hand to close to ATC/figure 8, not touching hangers while on top rope or abseil.)</w:t>
            </w:r>
          </w:p>
          <w:p w14:paraId="19C9B176" w14:textId="729231BF" w:rsidR="005D6151" w:rsidRPr="00512218" w:rsidRDefault="005D6151" w:rsidP="00512218">
            <w:pPr>
              <w:pStyle w:val="ListParagraph"/>
              <w:numPr>
                <w:ilvl w:val="0"/>
                <w:numId w:val="7"/>
              </w:numPr>
              <w:shd w:val="clear" w:color="auto" w:fill="B86C00" w:themeFill="accent3" w:themeFillShade="BF"/>
              <w:spacing w:after="0" w:line="240" w:lineRule="auto"/>
              <w:rPr>
                <w:szCs w:val="20"/>
              </w:rPr>
            </w:pPr>
            <w:r w:rsidRPr="00F10B19">
              <w:rPr>
                <w:szCs w:val="20"/>
              </w:rPr>
              <w:t>Instructor to check that the clients clothing and personal safety equipment is adequate, loose hair tied back and clothing tucked in.</w:t>
            </w:r>
          </w:p>
        </w:tc>
        <w:tc>
          <w:tcPr>
            <w:tcW w:w="1842" w:type="dxa"/>
            <w:shd w:val="clear" w:color="auto" w:fill="auto"/>
          </w:tcPr>
          <w:p w14:paraId="45D694F3" w14:textId="160EAE8A" w:rsidR="005D6151" w:rsidRPr="00F10B19" w:rsidRDefault="007C44D4" w:rsidP="007C44D4">
            <w:pPr>
              <w:spacing w:after="0" w:line="240" w:lineRule="auto"/>
            </w:pPr>
            <w:r>
              <w:t>Low</w:t>
            </w:r>
          </w:p>
        </w:tc>
      </w:tr>
      <w:tr w:rsidR="005D6151" w:rsidRPr="00E34858" w14:paraId="607C80D2" w14:textId="77777777" w:rsidTr="007101B7">
        <w:trPr>
          <w:trHeight w:val="96"/>
          <w:jc w:val="center"/>
        </w:trPr>
        <w:tc>
          <w:tcPr>
            <w:tcW w:w="1838" w:type="dxa"/>
            <w:shd w:val="clear" w:color="auto" w:fill="auto"/>
          </w:tcPr>
          <w:p w14:paraId="22140C08" w14:textId="1A6C6DE4" w:rsidR="005D6151" w:rsidRDefault="005D6151" w:rsidP="00E34858">
            <w:pPr>
              <w:spacing w:after="0" w:line="240" w:lineRule="auto"/>
              <w:rPr>
                <w:sz w:val="20"/>
                <w:szCs w:val="20"/>
              </w:rPr>
            </w:pPr>
            <w:r>
              <w:rPr>
                <w:sz w:val="20"/>
                <w:szCs w:val="20"/>
              </w:rPr>
              <w:t>Client skills</w:t>
            </w:r>
          </w:p>
          <w:p w14:paraId="051B964A" w14:textId="77777777" w:rsidR="005D6151" w:rsidRDefault="005D6151" w:rsidP="00E34858">
            <w:pPr>
              <w:spacing w:after="0" w:line="240" w:lineRule="auto"/>
              <w:rPr>
                <w:sz w:val="20"/>
                <w:szCs w:val="20"/>
              </w:rPr>
            </w:pPr>
          </w:p>
          <w:p w14:paraId="46A8B181" w14:textId="77777777" w:rsidR="005D6151" w:rsidRDefault="005D6151" w:rsidP="00E34858">
            <w:pPr>
              <w:spacing w:after="0" w:line="240" w:lineRule="auto"/>
              <w:rPr>
                <w:sz w:val="20"/>
                <w:szCs w:val="20"/>
              </w:rPr>
            </w:pPr>
          </w:p>
          <w:p w14:paraId="485AC8C7" w14:textId="0E61528D" w:rsidR="005D6151" w:rsidRPr="0050675B" w:rsidRDefault="005D6151" w:rsidP="00E34858">
            <w:pPr>
              <w:spacing w:after="0" w:line="240" w:lineRule="auto"/>
              <w:rPr>
                <w:sz w:val="20"/>
                <w:szCs w:val="20"/>
              </w:rPr>
            </w:pPr>
          </w:p>
        </w:tc>
        <w:tc>
          <w:tcPr>
            <w:tcW w:w="2126" w:type="dxa"/>
            <w:shd w:val="clear" w:color="auto" w:fill="auto"/>
          </w:tcPr>
          <w:p w14:paraId="1D81E10A" w14:textId="13F97D07" w:rsidR="0003089C" w:rsidRDefault="0003089C" w:rsidP="00852534">
            <w:pPr>
              <w:pStyle w:val="NoSpacing"/>
            </w:pPr>
            <w:r>
              <w:rPr>
                <w:sz w:val="20"/>
                <w:szCs w:val="20"/>
              </w:rPr>
              <w:t>-injury or death from falling due to poor client belay skills</w:t>
            </w:r>
          </w:p>
          <w:p w14:paraId="5B0618FD" w14:textId="77777777" w:rsidR="005D6151" w:rsidRPr="0003089C" w:rsidRDefault="005D6151" w:rsidP="0003089C">
            <w:pPr>
              <w:ind w:firstLine="720"/>
            </w:pPr>
          </w:p>
        </w:tc>
        <w:tc>
          <w:tcPr>
            <w:tcW w:w="1418" w:type="dxa"/>
            <w:shd w:val="clear" w:color="auto" w:fill="auto"/>
          </w:tcPr>
          <w:p w14:paraId="59CE89A4" w14:textId="43A49F59" w:rsidR="005D6151" w:rsidRDefault="005D6151" w:rsidP="00852534">
            <w:pPr>
              <w:pStyle w:val="NoSpacing"/>
            </w:pPr>
            <w:r>
              <w:t xml:space="preserve">Medium –High </w:t>
            </w:r>
          </w:p>
          <w:p w14:paraId="3F50F515" w14:textId="77777777" w:rsidR="005D6151" w:rsidRPr="007E4537" w:rsidRDefault="005D6151" w:rsidP="007E4537">
            <w:pPr>
              <w:jc w:val="center"/>
              <w:rPr>
                <w:sz w:val="20"/>
                <w:szCs w:val="20"/>
              </w:rPr>
            </w:pPr>
          </w:p>
        </w:tc>
        <w:tc>
          <w:tcPr>
            <w:tcW w:w="8080" w:type="dxa"/>
            <w:gridSpan w:val="2"/>
            <w:shd w:val="clear" w:color="auto" w:fill="auto"/>
          </w:tcPr>
          <w:p w14:paraId="4997E422" w14:textId="3C88065E" w:rsidR="005D6151" w:rsidRPr="00512218" w:rsidRDefault="005D6151" w:rsidP="00AA17A5">
            <w:pPr>
              <w:pStyle w:val="ListParagraph"/>
              <w:numPr>
                <w:ilvl w:val="0"/>
                <w:numId w:val="9"/>
              </w:numPr>
              <w:spacing w:after="0" w:line="240" w:lineRule="auto"/>
              <w:rPr>
                <w:szCs w:val="20"/>
              </w:rPr>
            </w:pPr>
            <w:r w:rsidRPr="00512218">
              <w:rPr>
                <w:szCs w:val="20"/>
              </w:rPr>
              <w:t>Instruc</w:t>
            </w:r>
            <w:r>
              <w:rPr>
                <w:szCs w:val="20"/>
              </w:rPr>
              <w:t>tor ensures appropriate use of knots and attachment points, r</w:t>
            </w:r>
            <w:r w:rsidRPr="00512218">
              <w:rPr>
                <w:szCs w:val="20"/>
              </w:rPr>
              <w:t>ethreaded figure 8 and carabineer through hardware loop</w:t>
            </w:r>
            <w:r w:rsidR="0042555C">
              <w:rPr>
                <w:szCs w:val="20"/>
              </w:rPr>
              <w:t xml:space="preserve"> ensure carabineer is check that it is closed</w:t>
            </w:r>
            <w:r w:rsidRPr="00512218">
              <w:rPr>
                <w:szCs w:val="20"/>
              </w:rPr>
              <w:t>.</w:t>
            </w:r>
          </w:p>
          <w:p w14:paraId="6317D759" w14:textId="616E3F82" w:rsidR="005D6151" w:rsidRPr="00512218" w:rsidRDefault="005D6151" w:rsidP="00AA17A5">
            <w:pPr>
              <w:pStyle w:val="ListParagraph"/>
              <w:numPr>
                <w:ilvl w:val="0"/>
                <w:numId w:val="9"/>
              </w:numPr>
              <w:spacing w:after="0" w:line="240" w:lineRule="auto"/>
              <w:rPr>
                <w:szCs w:val="20"/>
              </w:rPr>
            </w:pPr>
            <w:r w:rsidRPr="00512218">
              <w:rPr>
                <w:szCs w:val="20"/>
              </w:rPr>
              <w:t>Participant is taught proper</w:t>
            </w:r>
            <w:r>
              <w:rPr>
                <w:szCs w:val="20"/>
              </w:rPr>
              <w:t xml:space="preserve"> belay</w:t>
            </w:r>
            <w:r w:rsidRPr="00512218">
              <w:rPr>
                <w:szCs w:val="20"/>
              </w:rPr>
              <w:t xml:space="preserve"> technique by instructor (pull, lock, grab, slide or similar) </w:t>
            </w:r>
          </w:p>
          <w:p w14:paraId="24AD59DC" w14:textId="77777777" w:rsidR="005D6151" w:rsidRPr="00512218" w:rsidRDefault="005D6151" w:rsidP="00AA17A5">
            <w:pPr>
              <w:pStyle w:val="ListParagraph"/>
              <w:numPr>
                <w:ilvl w:val="0"/>
                <w:numId w:val="9"/>
              </w:numPr>
              <w:spacing w:after="0" w:line="240" w:lineRule="auto"/>
              <w:rPr>
                <w:szCs w:val="20"/>
              </w:rPr>
            </w:pPr>
            <w:r w:rsidRPr="00512218">
              <w:rPr>
                <w:szCs w:val="20"/>
              </w:rPr>
              <w:t xml:space="preserve">Beginner </w:t>
            </w:r>
            <w:proofErr w:type="spellStart"/>
            <w:r w:rsidRPr="00512218">
              <w:rPr>
                <w:szCs w:val="20"/>
              </w:rPr>
              <w:t>belayers</w:t>
            </w:r>
            <w:proofErr w:type="spellEnd"/>
            <w:r w:rsidRPr="00512218">
              <w:rPr>
                <w:szCs w:val="20"/>
              </w:rPr>
              <w:t xml:space="preserve"> should be actively supervised by an instructor when first lowering a climber. </w:t>
            </w:r>
          </w:p>
          <w:p w14:paraId="3FF49F55" w14:textId="77777777" w:rsidR="005D6151" w:rsidRDefault="005D6151" w:rsidP="009A2FC4">
            <w:pPr>
              <w:pStyle w:val="ListParagraph"/>
              <w:numPr>
                <w:ilvl w:val="0"/>
                <w:numId w:val="9"/>
              </w:numPr>
              <w:spacing w:after="0" w:line="240" w:lineRule="auto"/>
              <w:rPr>
                <w:szCs w:val="20"/>
              </w:rPr>
            </w:pPr>
            <w:r w:rsidRPr="009C7BB9">
              <w:rPr>
                <w:szCs w:val="20"/>
              </w:rPr>
              <w:t xml:space="preserve">All beginner </w:t>
            </w:r>
            <w:proofErr w:type="spellStart"/>
            <w:r w:rsidRPr="009C7BB9">
              <w:rPr>
                <w:szCs w:val="20"/>
              </w:rPr>
              <w:t>belayers</w:t>
            </w:r>
            <w:proofErr w:type="spellEnd"/>
            <w:r w:rsidRPr="009C7BB9">
              <w:rPr>
                <w:szCs w:val="20"/>
              </w:rPr>
              <w:t xml:space="preserve"> must have a backup </w:t>
            </w:r>
            <w:proofErr w:type="spellStart"/>
            <w:r w:rsidRPr="009C7BB9">
              <w:rPr>
                <w:szCs w:val="20"/>
              </w:rPr>
              <w:t>belayer</w:t>
            </w:r>
            <w:proofErr w:type="spellEnd"/>
            <w:r w:rsidRPr="009C7BB9">
              <w:rPr>
                <w:szCs w:val="20"/>
              </w:rPr>
              <w:t xml:space="preserve"> </w:t>
            </w:r>
          </w:p>
          <w:p w14:paraId="6FB97608" w14:textId="5666C732" w:rsidR="005D6151" w:rsidRPr="009C7BB9" w:rsidRDefault="005D6151" w:rsidP="009A2FC4">
            <w:pPr>
              <w:pStyle w:val="ListParagraph"/>
              <w:numPr>
                <w:ilvl w:val="0"/>
                <w:numId w:val="9"/>
              </w:numPr>
              <w:spacing w:after="0" w:line="240" w:lineRule="auto"/>
              <w:rPr>
                <w:szCs w:val="20"/>
              </w:rPr>
            </w:pPr>
            <w:r w:rsidRPr="009C7BB9">
              <w:rPr>
                <w:szCs w:val="20"/>
              </w:rPr>
              <w:t>Client must demonstrate correct use of gear with instructor watching closely before they receive a belay licence.</w:t>
            </w:r>
          </w:p>
          <w:p w14:paraId="1BC5BF3C" w14:textId="247E87CD" w:rsidR="005D6151" w:rsidRPr="00512218" w:rsidRDefault="005D6151" w:rsidP="00AA17A5">
            <w:pPr>
              <w:pStyle w:val="ListParagraph"/>
              <w:numPr>
                <w:ilvl w:val="0"/>
                <w:numId w:val="9"/>
              </w:numPr>
              <w:spacing w:after="0" w:line="240" w:lineRule="auto"/>
              <w:rPr>
                <w:szCs w:val="20"/>
              </w:rPr>
            </w:pPr>
            <w:r w:rsidRPr="00512218">
              <w:rPr>
                <w:szCs w:val="20"/>
              </w:rPr>
              <w:t>Instructors to teach and coach clients on correct abseiling technique. Abseiling clients must have a secondary safety i.e. secondary belay rope (safety line) or fireman’s belay.</w:t>
            </w:r>
          </w:p>
          <w:p w14:paraId="7B4383DC" w14:textId="0E086CC8" w:rsidR="005D6151" w:rsidRPr="00512218" w:rsidRDefault="005D6151" w:rsidP="00AA17A5">
            <w:pPr>
              <w:pStyle w:val="ListParagraph"/>
              <w:numPr>
                <w:ilvl w:val="0"/>
                <w:numId w:val="9"/>
              </w:numPr>
              <w:spacing w:after="0" w:line="240" w:lineRule="auto"/>
              <w:rPr>
                <w:szCs w:val="20"/>
              </w:rPr>
            </w:pPr>
            <w:r w:rsidRPr="00512218">
              <w:rPr>
                <w:szCs w:val="20"/>
              </w:rPr>
              <w:t xml:space="preserve">Instructors must carry and have working knowledge of the appropriate emergency rescue equipment including </w:t>
            </w:r>
            <w:proofErr w:type="spellStart"/>
            <w:r w:rsidRPr="00512218">
              <w:rPr>
                <w:szCs w:val="20"/>
              </w:rPr>
              <w:t>prussics</w:t>
            </w:r>
            <w:proofErr w:type="spellEnd"/>
            <w:r w:rsidRPr="00512218">
              <w:rPr>
                <w:szCs w:val="20"/>
              </w:rPr>
              <w:t>, knife, slings, carabineers, pull</w:t>
            </w:r>
            <w:r>
              <w:rPr>
                <w:szCs w:val="20"/>
              </w:rPr>
              <w:t>e</w:t>
            </w:r>
            <w:r w:rsidRPr="00512218">
              <w:rPr>
                <w:szCs w:val="20"/>
              </w:rPr>
              <w:t>y</w:t>
            </w:r>
          </w:p>
          <w:p w14:paraId="601EE772" w14:textId="77777777" w:rsidR="005D6151" w:rsidRDefault="005D6151" w:rsidP="00AA17A5">
            <w:pPr>
              <w:pStyle w:val="ListParagraph"/>
              <w:numPr>
                <w:ilvl w:val="0"/>
                <w:numId w:val="9"/>
              </w:numPr>
              <w:spacing w:after="0" w:line="240" w:lineRule="auto"/>
              <w:rPr>
                <w:szCs w:val="20"/>
              </w:rPr>
            </w:pPr>
            <w:r w:rsidRPr="00512218">
              <w:rPr>
                <w:szCs w:val="20"/>
              </w:rPr>
              <w:t>Instructor is to work within Recommended instructor: Client ratios</w:t>
            </w:r>
          </w:p>
          <w:p w14:paraId="5F174AD8" w14:textId="0475B842" w:rsidR="007C44D4" w:rsidRPr="00512218" w:rsidRDefault="007C44D4" w:rsidP="00AA17A5">
            <w:pPr>
              <w:pStyle w:val="ListParagraph"/>
              <w:numPr>
                <w:ilvl w:val="0"/>
                <w:numId w:val="9"/>
              </w:numPr>
              <w:spacing w:after="0" w:line="240" w:lineRule="auto"/>
              <w:rPr>
                <w:szCs w:val="20"/>
              </w:rPr>
            </w:pPr>
            <w:r>
              <w:rPr>
                <w:szCs w:val="20"/>
              </w:rPr>
              <w:lastRenderedPageBreak/>
              <w:t xml:space="preserve">Instructor can exclude client from Belaying if they are unable to learn the skill </w:t>
            </w:r>
            <w:proofErr w:type="spellStart"/>
            <w:r>
              <w:rPr>
                <w:szCs w:val="20"/>
              </w:rPr>
              <w:t>nd</w:t>
            </w:r>
            <w:proofErr w:type="spellEnd"/>
            <w:r>
              <w:rPr>
                <w:szCs w:val="20"/>
              </w:rPr>
              <w:t xml:space="preserve"> belay safely.</w:t>
            </w:r>
          </w:p>
        </w:tc>
        <w:tc>
          <w:tcPr>
            <w:tcW w:w="1842" w:type="dxa"/>
            <w:shd w:val="clear" w:color="auto" w:fill="auto"/>
          </w:tcPr>
          <w:p w14:paraId="39C81C16" w14:textId="5AAEB17D" w:rsidR="007C44D4" w:rsidRPr="00512218" w:rsidRDefault="007C44D4" w:rsidP="007C44D4">
            <w:pPr>
              <w:spacing w:after="0" w:line="240" w:lineRule="auto"/>
            </w:pPr>
          </w:p>
          <w:p w14:paraId="462DA76B" w14:textId="5743D6F9" w:rsidR="005D6151" w:rsidRPr="00512218" w:rsidRDefault="005D6151" w:rsidP="005D6151">
            <w:pPr>
              <w:spacing w:after="0" w:line="240" w:lineRule="auto"/>
            </w:pPr>
            <w:r w:rsidRPr="00512218">
              <w:t xml:space="preserve"> </w:t>
            </w:r>
            <w:r w:rsidR="007C44D4">
              <w:t>Low</w:t>
            </w:r>
          </w:p>
        </w:tc>
      </w:tr>
      <w:tr w:rsidR="005D6151" w:rsidRPr="00E34858" w14:paraId="30B786D1" w14:textId="77777777" w:rsidTr="007101B7">
        <w:trPr>
          <w:jc w:val="center"/>
        </w:trPr>
        <w:tc>
          <w:tcPr>
            <w:tcW w:w="1838" w:type="dxa"/>
            <w:shd w:val="clear" w:color="auto" w:fill="auto"/>
          </w:tcPr>
          <w:p w14:paraId="2366E709" w14:textId="62F3FD0E" w:rsidR="005D6151" w:rsidRPr="0050675B" w:rsidRDefault="005D6151" w:rsidP="004C5C9D">
            <w:pPr>
              <w:spacing w:after="0" w:line="240" w:lineRule="auto"/>
              <w:rPr>
                <w:sz w:val="20"/>
                <w:szCs w:val="20"/>
              </w:rPr>
            </w:pPr>
            <w:r w:rsidRPr="003E4DA1">
              <w:rPr>
                <w:sz w:val="20"/>
                <w:szCs w:val="20"/>
              </w:rPr>
              <w:t>extreme fear of heights</w:t>
            </w:r>
          </w:p>
        </w:tc>
        <w:tc>
          <w:tcPr>
            <w:tcW w:w="2126" w:type="dxa"/>
            <w:shd w:val="clear" w:color="auto" w:fill="auto"/>
          </w:tcPr>
          <w:p w14:paraId="7CA7DCE0" w14:textId="74F6A74E" w:rsidR="005D6151" w:rsidRDefault="006F6984" w:rsidP="0050675B">
            <w:pPr>
              <w:spacing w:after="0" w:line="240" w:lineRule="auto"/>
              <w:rPr>
                <w:sz w:val="20"/>
                <w:szCs w:val="20"/>
              </w:rPr>
            </w:pPr>
            <w:r>
              <w:rPr>
                <w:sz w:val="20"/>
                <w:szCs w:val="20"/>
              </w:rPr>
              <w:t xml:space="preserve">Physiological damage </w:t>
            </w:r>
          </w:p>
        </w:tc>
        <w:tc>
          <w:tcPr>
            <w:tcW w:w="1418" w:type="dxa"/>
            <w:shd w:val="clear" w:color="auto" w:fill="auto"/>
          </w:tcPr>
          <w:p w14:paraId="4E074C85" w14:textId="1AA30FF5" w:rsidR="005D6151" w:rsidRDefault="005D6151" w:rsidP="0050675B">
            <w:pPr>
              <w:spacing w:after="0" w:line="240" w:lineRule="auto"/>
              <w:rPr>
                <w:sz w:val="20"/>
                <w:szCs w:val="20"/>
              </w:rPr>
            </w:pPr>
            <w:r>
              <w:rPr>
                <w:sz w:val="20"/>
                <w:szCs w:val="20"/>
              </w:rPr>
              <w:t>low</w:t>
            </w:r>
          </w:p>
          <w:p w14:paraId="4B969ECA" w14:textId="77777777" w:rsidR="005D6151" w:rsidRPr="007E4537" w:rsidRDefault="005D6151" w:rsidP="007E4537">
            <w:pPr>
              <w:jc w:val="center"/>
              <w:rPr>
                <w:sz w:val="20"/>
                <w:szCs w:val="20"/>
              </w:rPr>
            </w:pPr>
          </w:p>
        </w:tc>
        <w:tc>
          <w:tcPr>
            <w:tcW w:w="8080" w:type="dxa"/>
            <w:gridSpan w:val="2"/>
            <w:shd w:val="clear" w:color="auto" w:fill="auto"/>
          </w:tcPr>
          <w:p w14:paraId="2ED0DCA1" w14:textId="76E8BBBE" w:rsidR="005D6151" w:rsidRPr="00512218" w:rsidRDefault="005D6151" w:rsidP="00C733A9">
            <w:pPr>
              <w:pStyle w:val="ListParagraph"/>
              <w:numPr>
                <w:ilvl w:val="0"/>
                <w:numId w:val="9"/>
              </w:numPr>
              <w:spacing w:after="0" w:line="240" w:lineRule="auto"/>
              <w:rPr>
                <w:szCs w:val="20"/>
              </w:rPr>
            </w:pPr>
            <w:r w:rsidRPr="00512218">
              <w:rPr>
                <w:szCs w:val="20"/>
              </w:rPr>
              <w:t>Instructors to use a sequential programme session and have climbs available that are achievable for everyone</w:t>
            </w:r>
            <w:r>
              <w:rPr>
                <w:szCs w:val="20"/>
              </w:rPr>
              <w:t>.</w:t>
            </w:r>
            <w:r w:rsidRPr="00512218">
              <w:rPr>
                <w:szCs w:val="20"/>
              </w:rPr>
              <w:t xml:space="preserve"> </w:t>
            </w:r>
          </w:p>
          <w:p w14:paraId="7B0B024C" w14:textId="77777777" w:rsidR="005D6151" w:rsidRPr="00512218" w:rsidRDefault="005D6151" w:rsidP="00C733A9">
            <w:pPr>
              <w:pStyle w:val="ListParagraph"/>
              <w:numPr>
                <w:ilvl w:val="0"/>
                <w:numId w:val="9"/>
              </w:numPr>
              <w:spacing w:after="0" w:line="240" w:lineRule="auto"/>
              <w:rPr>
                <w:szCs w:val="20"/>
              </w:rPr>
            </w:pPr>
            <w:r w:rsidRPr="00512218">
              <w:rPr>
                <w:szCs w:val="20"/>
              </w:rPr>
              <w:t>Clients should be encouraged to participate but not forced (Challenge by choice).</w:t>
            </w:r>
          </w:p>
          <w:p w14:paraId="3DBA0994" w14:textId="70640FF3" w:rsidR="005D6151" w:rsidRPr="00512218" w:rsidRDefault="005D6151" w:rsidP="00C733A9">
            <w:pPr>
              <w:pStyle w:val="ListParagraph"/>
              <w:numPr>
                <w:ilvl w:val="0"/>
                <w:numId w:val="9"/>
              </w:numPr>
              <w:spacing w:after="0" w:line="240" w:lineRule="auto"/>
              <w:rPr>
                <w:szCs w:val="20"/>
              </w:rPr>
            </w:pPr>
            <w:r w:rsidRPr="00512218">
              <w:rPr>
                <w:szCs w:val="20"/>
              </w:rPr>
              <w:t xml:space="preserve">Instructors must carry and have working knowledge of the appropriate emergency rescue equipment including </w:t>
            </w:r>
            <w:proofErr w:type="spellStart"/>
            <w:r w:rsidRPr="00512218">
              <w:rPr>
                <w:szCs w:val="20"/>
              </w:rPr>
              <w:t>prussics</w:t>
            </w:r>
            <w:proofErr w:type="spellEnd"/>
            <w:r w:rsidRPr="00512218">
              <w:rPr>
                <w:szCs w:val="20"/>
              </w:rPr>
              <w:t xml:space="preserve">, knife, slings, carabineers, </w:t>
            </w:r>
            <w:proofErr w:type="spellStart"/>
            <w:r w:rsidRPr="00512218">
              <w:rPr>
                <w:szCs w:val="20"/>
              </w:rPr>
              <w:t>pully</w:t>
            </w:r>
            <w:proofErr w:type="spellEnd"/>
          </w:p>
        </w:tc>
        <w:tc>
          <w:tcPr>
            <w:tcW w:w="1842" w:type="dxa"/>
            <w:shd w:val="clear" w:color="auto" w:fill="auto"/>
          </w:tcPr>
          <w:p w14:paraId="250E4D48" w14:textId="54E474A0" w:rsidR="005D6151" w:rsidRPr="00512218" w:rsidRDefault="005D6151" w:rsidP="007C44D4">
            <w:pPr>
              <w:spacing w:after="0" w:line="240" w:lineRule="auto"/>
            </w:pPr>
            <w:r w:rsidRPr="00512218">
              <w:t xml:space="preserve"> </w:t>
            </w:r>
            <w:r w:rsidR="007C44D4">
              <w:t>Low</w:t>
            </w:r>
          </w:p>
        </w:tc>
      </w:tr>
      <w:tr w:rsidR="005D6151" w:rsidRPr="00E34858" w14:paraId="4BCBA6F1" w14:textId="77777777" w:rsidTr="007101B7">
        <w:trPr>
          <w:jc w:val="center"/>
        </w:trPr>
        <w:tc>
          <w:tcPr>
            <w:tcW w:w="1838" w:type="dxa"/>
            <w:shd w:val="clear" w:color="auto" w:fill="auto"/>
          </w:tcPr>
          <w:p w14:paraId="1D5C3806" w14:textId="335882B8" w:rsidR="005D6151" w:rsidRPr="0065410D" w:rsidRDefault="005D6151" w:rsidP="0065410D">
            <w:pPr>
              <w:tabs>
                <w:tab w:val="left" w:pos="1185"/>
              </w:tabs>
              <w:spacing w:after="0" w:line="240" w:lineRule="auto"/>
              <w:rPr>
                <w:sz w:val="20"/>
                <w:szCs w:val="20"/>
              </w:rPr>
            </w:pPr>
            <w:r w:rsidRPr="0065410D">
              <w:rPr>
                <w:sz w:val="20"/>
                <w:szCs w:val="20"/>
              </w:rPr>
              <w:t>cliff</w:t>
            </w:r>
            <w:r>
              <w:rPr>
                <w:sz w:val="20"/>
                <w:szCs w:val="20"/>
              </w:rPr>
              <w:t>s</w:t>
            </w:r>
          </w:p>
        </w:tc>
        <w:tc>
          <w:tcPr>
            <w:tcW w:w="2126" w:type="dxa"/>
            <w:shd w:val="clear" w:color="auto" w:fill="auto"/>
          </w:tcPr>
          <w:p w14:paraId="57B6F279" w14:textId="26A77552" w:rsidR="005D6151" w:rsidRDefault="006F6984" w:rsidP="006F6984">
            <w:pPr>
              <w:spacing w:after="0" w:line="240" w:lineRule="auto"/>
              <w:rPr>
                <w:sz w:val="20"/>
                <w:szCs w:val="20"/>
              </w:rPr>
            </w:pPr>
            <w:r>
              <w:rPr>
                <w:sz w:val="20"/>
                <w:szCs w:val="20"/>
              </w:rPr>
              <w:t>Injury or death from falling off cliff</w:t>
            </w:r>
          </w:p>
        </w:tc>
        <w:tc>
          <w:tcPr>
            <w:tcW w:w="1418" w:type="dxa"/>
            <w:shd w:val="clear" w:color="auto" w:fill="auto"/>
          </w:tcPr>
          <w:p w14:paraId="75DDF8B2" w14:textId="4ED18A64" w:rsidR="005D6151" w:rsidRPr="0050675B" w:rsidRDefault="005D6151" w:rsidP="0050675B">
            <w:pPr>
              <w:spacing w:after="0" w:line="240" w:lineRule="auto"/>
              <w:rPr>
                <w:sz w:val="20"/>
                <w:szCs w:val="20"/>
              </w:rPr>
            </w:pPr>
            <w:r>
              <w:rPr>
                <w:sz w:val="20"/>
                <w:szCs w:val="20"/>
              </w:rPr>
              <w:t>High</w:t>
            </w:r>
          </w:p>
        </w:tc>
        <w:tc>
          <w:tcPr>
            <w:tcW w:w="8080" w:type="dxa"/>
            <w:gridSpan w:val="2"/>
            <w:shd w:val="clear" w:color="auto" w:fill="auto"/>
          </w:tcPr>
          <w:p w14:paraId="1AF5A2B5" w14:textId="1D6280C0" w:rsidR="005D6151" w:rsidRPr="00512218" w:rsidRDefault="005D6151" w:rsidP="00FF5294">
            <w:pPr>
              <w:pStyle w:val="ListParagraph"/>
              <w:numPr>
                <w:ilvl w:val="0"/>
                <w:numId w:val="12"/>
              </w:numPr>
              <w:spacing w:after="0" w:line="240" w:lineRule="auto"/>
              <w:rPr>
                <w:szCs w:val="20"/>
              </w:rPr>
            </w:pPr>
            <w:r w:rsidRPr="00512218">
              <w:rPr>
                <w:szCs w:val="20"/>
              </w:rPr>
              <w:t xml:space="preserve">Instructor to set clear </w:t>
            </w:r>
            <w:r>
              <w:rPr>
                <w:szCs w:val="20"/>
              </w:rPr>
              <w:t>climbing/abseil zone</w:t>
            </w:r>
          </w:p>
          <w:p w14:paraId="4EB07054" w14:textId="77777777" w:rsidR="005D6151" w:rsidRDefault="005D6151" w:rsidP="00FF5294">
            <w:pPr>
              <w:pStyle w:val="ListParagraph"/>
              <w:numPr>
                <w:ilvl w:val="0"/>
                <w:numId w:val="12"/>
              </w:numPr>
              <w:spacing w:after="0" w:line="240" w:lineRule="auto"/>
              <w:rPr>
                <w:szCs w:val="20"/>
              </w:rPr>
            </w:pPr>
            <w:r w:rsidRPr="00512218">
              <w:rPr>
                <w:szCs w:val="20"/>
              </w:rPr>
              <w:t>Clients and Staff must be secure</w:t>
            </w:r>
            <w:r>
              <w:rPr>
                <w:szCs w:val="20"/>
              </w:rPr>
              <w:t>d</w:t>
            </w:r>
            <w:r w:rsidRPr="00512218">
              <w:rPr>
                <w:szCs w:val="20"/>
              </w:rPr>
              <w:t xml:space="preserve"> to safety when working at the top of a cliff/ climb.</w:t>
            </w:r>
          </w:p>
          <w:p w14:paraId="5F9ABF8B" w14:textId="20A55CDC" w:rsidR="007C44D4" w:rsidRPr="00512218" w:rsidRDefault="007C44D4" w:rsidP="00FF5294">
            <w:pPr>
              <w:pStyle w:val="ListParagraph"/>
              <w:numPr>
                <w:ilvl w:val="0"/>
                <w:numId w:val="12"/>
              </w:numPr>
              <w:spacing w:after="0" w:line="240" w:lineRule="auto"/>
              <w:rPr>
                <w:szCs w:val="20"/>
              </w:rPr>
            </w:pPr>
            <w:r>
              <w:rPr>
                <w:szCs w:val="20"/>
              </w:rPr>
              <w:t xml:space="preserve">Use sights known by organisation </w:t>
            </w:r>
          </w:p>
        </w:tc>
        <w:tc>
          <w:tcPr>
            <w:tcW w:w="1842" w:type="dxa"/>
            <w:shd w:val="clear" w:color="auto" w:fill="auto"/>
          </w:tcPr>
          <w:p w14:paraId="4EB33380" w14:textId="17ABFBB6" w:rsidR="005D6151" w:rsidRPr="00512218" w:rsidRDefault="007C44D4" w:rsidP="004E336F">
            <w:pPr>
              <w:spacing w:after="0" w:line="240" w:lineRule="auto"/>
            </w:pPr>
            <w:r>
              <w:t>Med</w:t>
            </w:r>
            <w:r w:rsidR="005D6151">
              <w:t xml:space="preserve"> </w:t>
            </w:r>
          </w:p>
        </w:tc>
      </w:tr>
      <w:tr w:rsidR="005D6151" w:rsidRPr="00E34858" w14:paraId="02BF6404" w14:textId="77777777" w:rsidTr="007101B7">
        <w:trPr>
          <w:jc w:val="center"/>
        </w:trPr>
        <w:tc>
          <w:tcPr>
            <w:tcW w:w="1838" w:type="dxa"/>
            <w:shd w:val="clear" w:color="auto" w:fill="auto"/>
          </w:tcPr>
          <w:p w14:paraId="43495531" w14:textId="42F8AA4E" w:rsidR="005D6151" w:rsidRPr="0065410D" w:rsidRDefault="005D6151" w:rsidP="0065410D">
            <w:pPr>
              <w:tabs>
                <w:tab w:val="left" w:pos="1185"/>
              </w:tabs>
              <w:spacing w:after="0" w:line="240" w:lineRule="auto"/>
              <w:rPr>
                <w:sz w:val="20"/>
                <w:szCs w:val="20"/>
              </w:rPr>
            </w:pPr>
            <w:r>
              <w:rPr>
                <w:sz w:val="20"/>
                <w:szCs w:val="20"/>
              </w:rPr>
              <w:t>Client behaviour</w:t>
            </w:r>
          </w:p>
        </w:tc>
        <w:tc>
          <w:tcPr>
            <w:tcW w:w="2126" w:type="dxa"/>
            <w:shd w:val="clear" w:color="auto" w:fill="auto"/>
          </w:tcPr>
          <w:p w14:paraId="0BE2B5F3" w14:textId="5185CCDD" w:rsidR="005D6151" w:rsidRDefault="006F6984" w:rsidP="007E4537">
            <w:pPr>
              <w:spacing w:after="0" w:line="240" w:lineRule="auto"/>
              <w:rPr>
                <w:sz w:val="20"/>
                <w:szCs w:val="20"/>
              </w:rPr>
            </w:pPr>
            <w:r>
              <w:rPr>
                <w:sz w:val="20"/>
                <w:szCs w:val="20"/>
              </w:rPr>
              <w:t xml:space="preserve">Injury from clients fooling around in dangerous areas </w:t>
            </w:r>
          </w:p>
        </w:tc>
        <w:tc>
          <w:tcPr>
            <w:tcW w:w="1418" w:type="dxa"/>
            <w:shd w:val="clear" w:color="auto" w:fill="auto"/>
          </w:tcPr>
          <w:p w14:paraId="6A16076A" w14:textId="2080E520" w:rsidR="005D6151" w:rsidRPr="007E4537" w:rsidRDefault="005D6151" w:rsidP="007E4537">
            <w:pPr>
              <w:spacing w:after="0" w:line="240" w:lineRule="auto"/>
              <w:rPr>
                <w:sz w:val="20"/>
                <w:szCs w:val="20"/>
              </w:rPr>
            </w:pPr>
            <w:r>
              <w:rPr>
                <w:sz w:val="20"/>
                <w:szCs w:val="20"/>
              </w:rPr>
              <w:t>medium</w:t>
            </w:r>
          </w:p>
        </w:tc>
        <w:tc>
          <w:tcPr>
            <w:tcW w:w="8080" w:type="dxa"/>
            <w:gridSpan w:val="2"/>
            <w:shd w:val="clear" w:color="auto" w:fill="auto"/>
          </w:tcPr>
          <w:p w14:paraId="017D83B4" w14:textId="77777777" w:rsidR="005D6151" w:rsidRPr="00512218" w:rsidRDefault="005D6151" w:rsidP="00C733A9">
            <w:pPr>
              <w:pStyle w:val="ListParagraph"/>
              <w:numPr>
                <w:ilvl w:val="0"/>
                <w:numId w:val="12"/>
              </w:numPr>
              <w:spacing w:after="0" w:line="240" w:lineRule="auto"/>
              <w:rPr>
                <w:szCs w:val="20"/>
              </w:rPr>
            </w:pPr>
            <w:r w:rsidRPr="00512218">
              <w:rPr>
                <w:szCs w:val="20"/>
              </w:rPr>
              <w:t>Instructors should be positioned so that they have good visual contact with clients when both climbing and abseiling and be able to come quickly to aid if necessary.</w:t>
            </w:r>
          </w:p>
          <w:p w14:paraId="37C9E66F" w14:textId="77777777" w:rsidR="005D6151" w:rsidRPr="00512218" w:rsidRDefault="005D6151" w:rsidP="00C733A9">
            <w:pPr>
              <w:pStyle w:val="ListParagraph"/>
              <w:numPr>
                <w:ilvl w:val="0"/>
                <w:numId w:val="12"/>
              </w:numPr>
              <w:spacing w:after="0" w:line="240" w:lineRule="auto"/>
              <w:rPr>
                <w:szCs w:val="20"/>
              </w:rPr>
            </w:pPr>
            <w:r w:rsidRPr="00512218">
              <w:rPr>
                <w:szCs w:val="20"/>
              </w:rPr>
              <w:t>All staff have authority to discipline and correct behaviour.</w:t>
            </w:r>
          </w:p>
          <w:p w14:paraId="090E7C74" w14:textId="47E1011F" w:rsidR="005D6151" w:rsidRPr="00512218" w:rsidRDefault="005D6151" w:rsidP="00C733A9">
            <w:pPr>
              <w:pStyle w:val="ListParagraph"/>
              <w:numPr>
                <w:ilvl w:val="0"/>
                <w:numId w:val="12"/>
              </w:numPr>
              <w:spacing w:after="0" w:line="240" w:lineRule="auto"/>
              <w:rPr>
                <w:szCs w:val="20"/>
              </w:rPr>
            </w:pPr>
            <w:r w:rsidRPr="00512218">
              <w:rPr>
                <w:szCs w:val="20"/>
              </w:rPr>
              <w:t xml:space="preserve">Instructor has the authority to halt an activity if they believe client behaviour jeopardises safety  </w:t>
            </w:r>
          </w:p>
          <w:p w14:paraId="1A3C53EB" w14:textId="77777777" w:rsidR="005D6151" w:rsidRPr="00512218" w:rsidRDefault="005D6151" w:rsidP="00C733A9">
            <w:pPr>
              <w:pStyle w:val="ListParagraph"/>
              <w:numPr>
                <w:ilvl w:val="0"/>
                <w:numId w:val="12"/>
              </w:numPr>
              <w:spacing w:after="0" w:line="240" w:lineRule="auto"/>
              <w:rPr>
                <w:szCs w:val="20"/>
              </w:rPr>
            </w:pPr>
            <w:r w:rsidRPr="00512218">
              <w:rPr>
                <w:szCs w:val="20"/>
              </w:rPr>
              <w:t>Recommended ratio 1:3 instructors to ropes operating at once.</w:t>
            </w:r>
          </w:p>
          <w:p w14:paraId="53D3D239" w14:textId="69EADBAD" w:rsidR="007C44D4" w:rsidRPr="007C44D4" w:rsidRDefault="005D6151" w:rsidP="007C44D4">
            <w:pPr>
              <w:pStyle w:val="ListParagraph"/>
              <w:numPr>
                <w:ilvl w:val="0"/>
                <w:numId w:val="12"/>
              </w:numPr>
              <w:spacing w:after="0" w:line="240" w:lineRule="auto"/>
              <w:rPr>
                <w:szCs w:val="20"/>
              </w:rPr>
            </w:pPr>
            <w:r w:rsidRPr="00512218">
              <w:rPr>
                <w:szCs w:val="20"/>
              </w:rPr>
              <w:t xml:space="preserve">Instructor is to work within Recommended instructor: Client ratios </w:t>
            </w:r>
          </w:p>
        </w:tc>
        <w:tc>
          <w:tcPr>
            <w:tcW w:w="1842" w:type="dxa"/>
            <w:shd w:val="clear" w:color="auto" w:fill="auto"/>
          </w:tcPr>
          <w:p w14:paraId="0034C03C" w14:textId="71F4546F" w:rsidR="005D6151" w:rsidRPr="00512218" w:rsidRDefault="007C44D4" w:rsidP="0010496A">
            <w:pPr>
              <w:spacing w:after="0" w:line="240" w:lineRule="auto"/>
            </w:pPr>
            <w:r>
              <w:t xml:space="preserve">Low </w:t>
            </w:r>
          </w:p>
        </w:tc>
      </w:tr>
      <w:tr w:rsidR="005D6151" w:rsidRPr="00E34858" w14:paraId="4CB44EFF" w14:textId="77777777" w:rsidTr="007101B7">
        <w:trPr>
          <w:jc w:val="center"/>
        </w:trPr>
        <w:tc>
          <w:tcPr>
            <w:tcW w:w="1838" w:type="dxa"/>
            <w:shd w:val="clear" w:color="auto" w:fill="auto"/>
          </w:tcPr>
          <w:p w14:paraId="3795FB3F" w14:textId="2124CB6E" w:rsidR="005D6151" w:rsidRPr="00A64622" w:rsidRDefault="007C44D4" w:rsidP="007C44D4">
            <w:pPr>
              <w:tabs>
                <w:tab w:val="left" w:pos="1185"/>
              </w:tabs>
              <w:spacing w:after="0" w:line="240" w:lineRule="auto"/>
              <w:rPr>
                <w:sz w:val="20"/>
                <w:szCs w:val="20"/>
              </w:rPr>
            </w:pPr>
            <w:r>
              <w:rPr>
                <w:sz w:val="20"/>
                <w:szCs w:val="20"/>
              </w:rPr>
              <w:t xml:space="preserve">Instructor competency </w:t>
            </w:r>
          </w:p>
        </w:tc>
        <w:tc>
          <w:tcPr>
            <w:tcW w:w="2126" w:type="dxa"/>
            <w:shd w:val="clear" w:color="auto" w:fill="auto"/>
          </w:tcPr>
          <w:p w14:paraId="05AE46C3" w14:textId="7D8CFD45" w:rsidR="005D6151" w:rsidRDefault="006F6984" w:rsidP="007E4537">
            <w:pPr>
              <w:spacing w:after="0" w:line="240" w:lineRule="auto"/>
              <w:rPr>
                <w:sz w:val="20"/>
                <w:szCs w:val="20"/>
              </w:rPr>
            </w:pPr>
            <w:r>
              <w:rPr>
                <w:sz w:val="20"/>
                <w:szCs w:val="20"/>
              </w:rPr>
              <w:t>Injury or death</w:t>
            </w:r>
          </w:p>
        </w:tc>
        <w:tc>
          <w:tcPr>
            <w:tcW w:w="1418" w:type="dxa"/>
            <w:shd w:val="clear" w:color="auto" w:fill="auto"/>
          </w:tcPr>
          <w:p w14:paraId="0FD4631A" w14:textId="136ADD08" w:rsidR="005D6151" w:rsidRDefault="005D6151" w:rsidP="007E4537">
            <w:pPr>
              <w:spacing w:after="0" w:line="240" w:lineRule="auto"/>
              <w:rPr>
                <w:sz w:val="20"/>
                <w:szCs w:val="20"/>
              </w:rPr>
            </w:pPr>
            <w:r>
              <w:rPr>
                <w:sz w:val="20"/>
                <w:szCs w:val="20"/>
              </w:rPr>
              <w:t xml:space="preserve">Medium </w:t>
            </w:r>
          </w:p>
        </w:tc>
        <w:tc>
          <w:tcPr>
            <w:tcW w:w="8080" w:type="dxa"/>
            <w:gridSpan w:val="2"/>
            <w:shd w:val="clear" w:color="auto" w:fill="auto"/>
          </w:tcPr>
          <w:p w14:paraId="3A762740" w14:textId="77777777" w:rsidR="005D6151" w:rsidRPr="00512218" w:rsidRDefault="005D6151" w:rsidP="00BE5F82">
            <w:pPr>
              <w:pStyle w:val="ListParagraph"/>
              <w:numPr>
                <w:ilvl w:val="0"/>
                <w:numId w:val="12"/>
              </w:numPr>
              <w:spacing w:after="0" w:line="240" w:lineRule="auto"/>
              <w:rPr>
                <w:szCs w:val="20"/>
              </w:rPr>
            </w:pPr>
            <w:r w:rsidRPr="00512218">
              <w:rPr>
                <w:szCs w:val="20"/>
              </w:rPr>
              <w:t xml:space="preserve">Instructors must operate within their Staff deployment </w:t>
            </w:r>
          </w:p>
          <w:p w14:paraId="509E3CCA" w14:textId="15F10190" w:rsidR="005D6151" w:rsidRPr="00512218" w:rsidRDefault="005D6151" w:rsidP="00BE5F82">
            <w:pPr>
              <w:pStyle w:val="ListParagraph"/>
              <w:numPr>
                <w:ilvl w:val="0"/>
                <w:numId w:val="12"/>
              </w:numPr>
              <w:spacing w:after="0" w:line="240" w:lineRule="auto"/>
              <w:rPr>
                <w:szCs w:val="20"/>
              </w:rPr>
            </w:pPr>
            <w:r w:rsidRPr="00512218">
              <w:rPr>
                <w:szCs w:val="20"/>
              </w:rPr>
              <w:t>Must alwa</w:t>
            </w:r>
            <w:r w:rsidR="00C5389D">
              <w:rPr>
                <w:szCs w:val="20"/>
              </w:rPr>
              <w:t>ys where helmet when climbing o</w:t>
            </w:r>
            <w:r w:rsidRPr="00512218">
              <w:rPr>
                <w:szCs w:val="20"/>
              </w:rPr>
              <w:t>r abseiling.</w:t>
            </w:r>
          </w:p>
          <w:p w14:paraId="61EA8D4C" w14:textId="36F19059" w:rsidR="005D6151" w:rsidRPr="00512218" w:rsidRDefault="005D6151" w:rsidP="00BE5F82">
            <w:pPr>
              <w:pStyle w:val="ListParagraph"/>
              <w:numPr>
                <w:ilvl w:val="0"/>
                <w:numId w:val="12"/>
              </w:numPr>
              <w:spacing w:after="0" w:line="240" w:lineRule="auto"/>
              <w:rPr>
                <w:szCs w:val="20"/>
              </w:rPr>
            </w:pPr>
            <w:r w:rsidRPr="00512218">
              <w:rPr>
                <w:szCs w:val="20"/>
              </w:rPr>
              <w:t>Must always use personal safety system when exposed to potential fall.</w:t>
            </w:r>
          </w:p>
        </w:tc>
        <w:tc>
          <w:tcPr>
            <w:tcW w:w="1842" w:type="dxa"/>
            <w:shd w:val="clear" w:color="auto" w:fill="auto"/>
          </w:tcPr>
          <w:p w14:paraId="7FCC150D" w14:textId="468D6AAB" w:rsidR="0001030E" w:rsidRPr="00512218" w:rsidRDefault="00BF2ED0" w:rsidP="0010496A">
            <w:pPr>
              <w:spacing w:after="0" w:line="240" w:lineRule="auto"/>
            </w:pPr>
            <w:r>
              <w:t>Low</w:t>
            </w:r>
          </w:p>
          <w:p w14:paraId="7E3B86EE" w14:textId="5E004A25" w:rsidR="005D6151" w:rsidRPr="00512218" w:rsidRDefault="005D6151" w:rsidP="00E34858">
            <w:pPr>
              <w:spacing w:after="0" w:line="240" w:lineRule="auto"/>
            </w:pPr>
          </w:p>
        </w:tc>
      </w:tr>
      <w:tr w:rsidR="0001030E" w:rsidRPr="00E34858" w14:paraId="68B64A2C" w14:textId="77777777" w:rsidTr="007101B7">
        <w:trPr>
          <w:jc w:val="center"/>
        </w:trPr>
        <w:tc>
          <w:tcPr>
            <w:tcW w:w="1838" w:type="dxa"/>
            <w:shd w:val="clear" w:color="auto" w:fill="auto"/>
          </w:tcPr>
          <w:p w14:paraId="4D51899D" w14:textId="52485FC4" w:rsidR="0001030E" w:rsidRDefault="0001030E" w:rsidP="00BE5F82">
            <w:pPr>
              <w:tabs>
                <w:tab w:val="left" w:pos="1185"/>
              </w:tabs>
              <w:spacing w:after="0" w:line="240" w:lineRule="auto"/>
              <w:rPr>
                <w:sz w:val="20"/>
                <w:szCs w:val="20"/>
              </w:rPr>
            </w:pPr>
            <w:r>
              <w:rPr>
                <w:sz w:val="20"/>
                <w:szCs w:val="20"/>
              </w:rPr>
              <w:t>Site specific</w:t>
            </w:r>
            <w:r w:rsidR="008E69E1">
              <w:rPr>
                <w:sz w:val="20"/>
                <w:szCs w:val="20"/>
              </w:rPr>
              <w:t xml:space="preserve"> hazards</w:t>
            </w:r>
            <w:r>
              <w:rPr>
                <w:sz w:val="20"/>
                <w:szCs w:val="20"/>
              </w:rPr>
              <w:t>:</w:t>
            </w:r>
          </w:p>
          <w:p w14:paraId="5C3EFB39" w14:textId="77777777" w:rsidR="0001030E" w:rsidRDefault="00624B94" w:rsidP="008E69E1">
            <w:pPr>
              <w:tabs>
                <w:tab w:val="left" w:pos="1185"/>
              </w:tabs>
              <w:spacing w:after="0" w:line="240" w:lineRule="auto"/>
              <w:rPr>
                <w:sz w:val="20"/>
                <w:szCs w:val="20"/>
              </w:rPr>
            </w:pPr>
            <w:r>
              <w:rPr>
                <w:sz w:val="20"/>
                <w:szCs w:val="20"/>
              </w:rPr>
              <w:t>Livestock</w:t>
            </w:r>
            <w:r w:rsidR="0001030E">
              <w:rPr>
                <w:sz w:val="20"/>
                <w:szCs w:val="20"/>
              </w:rPr>
              <w:t xml:space="preserve">/ farms, </w:t>
            </w:r>
            <w:r w:rsidR="008E69E1">
              <w:rPr>
                <w:sz w:val="20"/>
                <w:szCs w:val="20"/>
              </w:rPr>
              <w:t>potential fall areas</w:t>
            </w:r>
            <w:r w:rsidR="0001030E">
              <w:rPr>
                <w:sz w:val="20"/>
                <w:szCs w:val="20"/>
              </w:rPr>
              <w:t xml:space="preserve"> </w:t>
            </w:r>
          </w:p>
          <w:p w14:paraId="02BD1079" w14:textId="77777777" w:rsidR="008E69E1" w:rsidRDefault="008E69E1" w:rsidP="008E69E1">
            <w:pPr>
              <w:tabs>
                <w:tab w:val="left" w:pos="1185"/>
              </w:tabs>
              <w:spacing w:after="0" w:line="240" w:lineRule="auto"/>
              <w:rPr>
                <w:sz w:val="20"/>
                <w:szCs w:val="20"/>
              </w:rPr>
            </w:pPr>
            <w:r>
              <w:rPr>
                <w:sz w:val="20"/>
                <w:szCs w:val="20"/>
              </w:rPr>
              <w:t>Uneven ground</w:t>
            </w:r>
          </w:p>
          <w:p w14:paraId="7A26F69C" w14:textId="0D42E99D" w:rsidR="008E69E1" w:rsidRPr="00A64622" w:rsidRDefault="008E69E1" w:rsidP="008E69E1">
            <w:pPr>
              <w:tabs>
                <w:tab w:val="left" w:pos="1185"/>
              </w:tabs>
              <w:spacing w:after="0" w:line="240" w:lineRule="auto"/>
              <w:rPr>
                <w:sz w:val="20"/>
                <w:szCs w:val="20"/>
              </w:rPr>
            </w:pPr>
            <w:r>
              <w:rPr>
                <w:sz w:val="20"/>
                <w:szCs w:val="20"/>
              </w:rPr>
              <w:t>Rivers/ water ways</w:t>
            </w:r>
          </w:p>
        </w:tc>
        <w:tc>
          <w:tcPr>
            <w:tcW w:w="2126" w:type="dxa"/>
            <w:shd w:val="clear" w:color="auto" w:fill="auto"/>
          </w:tcPr>
          <w:p w14:paraId="344CFB47" w14:textId="5FBA94BA" w:rsidR="0001030E" w:rsidRDefault="0001030E" w:rsidP="007E4537">
            <w:pPr>
              <w:spacing w:after="0" w:line="240" w:lineRule="auto"/>
              <w:rPr>
                <w:sz w:val="20"/>
                <w:szCs w:val="20"/>
              </w:rPr>
            </w:pPr>
            <w:r>
              <w:rPr>
                <w:sz w:val="20"/>
                <w:szCs w:val="20"/>
              </w:rPr>
              <w:t>Injury or death</w:t>
            </w:r>
          </w:p>
          <w:p w14:paraId="13E8964A" w14:textId="50942835" w:rsidR="0001030E" w:rsidRDefault="0001030E" w:rsidP="007E4537">
            <w:pPr>
              <w:spacing w:after="0" w:line="240" w:lineRule="auto"/>
              <w:rPr>
                <w:sz w:val="20"/>
                <w:szCs w:val="20"/>
              </w:rPr>
            </w:pPr>
            <w:r>
              <w:rPr>
                <w:sz w:val="20"/>
                <w:szCs w:val="20"/>
              </w:rPr>
              <w:t>Disturbed live stock</w:t>
            </w:r>
          </w:p>
          <w:p w14:paraId="43CFCA7D" w14:textId="56CA91EC" w:rsidR="0001030E" w:rsidRDefault="0001030E" w:rsidP="007E4537">
            <w:pPr>
              <w:spacing w:after="0" w:line="240" w:lineRule="auto"/>
              <w:rPr>
                <w:sz w:val="20"/>
                <w:szCs w:val="20"/>
              </w:rPr>
            </w:pPr>
          </w:p>
        </w:tc>
        <w:tc>
          <w:tcPr>
            <w:tcW w:w="1418" w:type="dxa"/>
            <w:shd w:val="clear" w:color="auto" w:fill="auto"/>
          </w:tcPr>
          <w:p w14:paraId="1597F527" w14:textId="1AA9ECDC" w:rsidR="0001030E" w:rsidRDefault="0001030E" w:rsidP="007E4537">
            <w:pPr>
              <w:spacing w:after="0" w:line="240" w:lineRule="auto"/>
              <w:rPr>
                <w:sz w:val="20"/>
                <w:szCs w:val="20"/>
              </w:rPr>
            </w:pPr>
            <w:r>
              <w:rPr>
                <w:sz w:val="20"/>
                <w:szCs w:val="20"/>
              </w:rPr>
              <w:t>High</w:t>
            </w:r>
          </w:p>
        </w:tc>
        <w:tc>
          <w:tcPr>
            <w:tcW w:w="8080" w:type="dxa"/>
            <w:gridSpan w:val="2"/>
            <w:shd w:val="clear" w:color="auto" w:fill="auto"/>
          </w:tcPr>
          <w:p w14:paraId="118AB8EC" w14:textId="58310921" w:rsidR="0001030E" w:rsidRDefault="0001030E" w:rsidP="00BE5F82">
            <w:pPr>
              <w:pStyle w:val="ListParagraph"/>
              <w:numPr>
                <w:ilvl w:val="0"/>
                <w:numId w:val="12"/>
              </w:numPr>
              <w:spacing w:after="0" w:line="240" w:lineRule="auto"/>
              <w:rPr>
                <w:szCs w:val="20"/>
              </w:rPr>
            </w:pPr>
            <w:r>
              <w:rPr>
                <w:szCs w:val="20"/>
              </w:rPr>
              <w:t xml:space="preserve">Gates must be left as they are found and livestock are to be left alone </w:t>
            </w:r>
          </w:p>
          <w:p w14:paraId="5904AD64" w14:textId="46C9D281" w:rsidR="008E69E1" w:rsidRDefault="008E69E1" w:rsidP="00BE5F82">
            <w:pPr>
              <w:pStyle w:val="ListParagraph"/>
              <w:numPr>
                <w:ilvl w:val="0"/>
                <w:numId w:val="12"/>
              </w:numPr>
              <w:spacing w:after="0" w:line="240" w:lineRule="auto"/>
              <w:rPr>
                <w:szCs w:val="20"/>
              </w:rPr>
            </w:pPr>
            <w:r>
              <w:rPr>
                <w:szCs w:val="20"/>
              </w:rPr>
              <w:t>Instructor is to make clients aware of potently fall areas and have them sit if briefing them near them.</w:t>
            </w:r>
          </w:p>
          <w:p w14:paraId="479D704F" w14:textId="2777B26A" w:rsidR="008E69E1" w:rsidRDefault="008E69E1" w:rsidP="00BE5F82">
            <w:pPr>
              <w:pStyle w:val="ListParagraph"/>
              <w:numPr>
                <w:ilvl w:val="0"/>
                <w:numId w:val="12"/>
              </w:numPr>
              <w:spacing w:after="0" w:line="240" w:lineRule="auto"/>
              <w:rPr>
                <w:szCs w:val="20"/>
              </w:rPr>
            </w:pPr>
            <w:r>
              <w:rPr>
                <w:szCs w:val="20"/>
              </w:rPr>
              <w:t>Ensure clients stay off the second tier at castle rock unless accompanied by an instructor who is actively managing the drop.</w:t>
            </w:r>
          </w:p>
          <w:p w14:paraId="7EDCE8CC" w14:textId="5B08F5D7" w:rsidR="00C57B79" w:rsidRDefault="008E69E1" w:rsidP="00BE5F82">
            <w:pPr>
              <w:pStyle w:val="ListParagraph"/>
              <w:numPr>
                <w:ilvl w:val="0"/>
                <w:numId w:val="12"/>
              </w:numPr>
              <w:spacing w:after="0" w:line="240" w:lineRule="auto"/>
              <w:rPr>
                <w:szCs w:val="20"/>
              </w:rPr>
            </w:pPr>
            <w:r>
              <w:rPr>
                <w:szCs w:val="20"/>
              </w:rPr>
              <w:t xml:space="preserve">Clients are to wear some form of foot wear while they walk around   </w:t>
            </w:r>
          </w:p>
          <w:p w14:paraId="01CC0FBA" w14:textId="0F816798" w:rsidR="008E69E1" w:rsidRDefault="008E69E1" w:rsidP="00BE5F82">
            <w:pPr>
              <w:pStyle w:val="ListParagraph"/>
              <w:numPr>
                <w:ilvl w:val="0"/>
                <w:numId w:val="12"/>
              </w:numPr>
              <w:spacing w:after="0" w:line="240" w:lineRule="auto"/>
              <w:rPr>
                <w:szCs w:val="20"/>
              </w:rPr>
            </w:pPr>
            <w:r>
              <w:rPr>
                <w:szCs w:val="20"/>
              </w:rPr>
              <w:t xml:space="preserve">Ensure clients do not drink form the water ways </w:t>
            </w:r>
          </w:p>
          <w:p w14:paraId="726FE731" w14:textId="2ED67369" w:rsidR="008E69E1" w:rsidRDefault="008E69E1" w:rsidP="00BE5F82">
            <w:pPr>
              <w:pStyle w:val="ListParagraph"/>
              <w:numPr>
                <w:ilvl w:val="0"/>
                <w:numId w:val="12"/>
              </w:numPr>
              <w:spacing w:after="0" w:line="240" w:lineRule="auto"/>
              <w:rPr>
                <w:szCs w:val="20"/>
              </w:rPr>
            </w:pPr>
            <w:r>
              <w:rPr>
                <w:szCs w:val="20"/>
              </w:rPr>
              <w:t xml:space="preserve">At </w:t>
            </w:r>
            <w:proofErr w:type="spellStart"/>
            <w:r>
              <w:rPr>
                <w:szCs w:val="20"/>
              </w:rPr>
              <w:t>pakeho</w:t>
            </w:r>
            <w:proofErr w:type="spellEnd"/>
            <w:r>
              <w:rPr>
                <w:szCs w:val="20"/>
              </w:rPr>
              <w:t xml:space="preserve"> there must be boundary made for areas they can go in the stream </w:t>
            </w:r>
          </w:p>
          <w:p w14:paraId="74165CE8" w14:textId="0F268DE9" w:rsidR="008E69E1" w:rsidRDefault="008E69E1" w:rsidP="00BE5F82">
            <w:pPr>
              <w:pStyle w:val="ListParagraph"/>
              <w:numPr>
                <w:ilvl w:val="0"/>
                <w:numId w:val="12"/>
              </w:numPr>
              <w:spacing w:after="0" w:line="240" w:lineRule="auto"/>
              <w:rPr>
                <w:szCs w:val="20"/>
              </w:rPr>
            </w:pPr>
            <w:r>
              <w:rPr>
                <w:szCs w:val="20"/>
              </w:rPr>
              <w:t>After the abseil clients must wait for instructor before crossing stream.</w:t>
            </w:r>
          </w:p>
          <w:p w14:paraId="01A4A78C" w14:textId="501799FD" w:rsidR="0001030E" w:rsidRPr="00512218" w:rsidRDefault="0001030E" w:rsidP="0086741C">
            <w:pPr>
              <w:pStyle w:val="ListParagraph"/>
              <w:spacing w:after="0" w:line="240" w:lineRule="auto"/>
              <w:ind w:left="360"/>
              <w:rPr>
                <w:szCs w:val="20"/>
              </w:rPr>
            </w:pPr>
          </w:p>
        </w:tc>
        <w:tc>
          <w:tcPr>
            <w:tcW w:w="1842" w:type="dxa"/>
            <w:shd w:val="clear" w:color="auto" w:fill="auto"/>
          </w:tcPr>
          <w:p w14:paraId="24BC5930" w14:textId="6EC01327" w:rsidR="00C57B79" w:rsidRDefault="00BF2ED0" w:rsidP="00BF2ED0">
            <w:pPr>
              <w:spacing w:after="0" w:line="240" w:lineRule="auto"/>
            </w:pPr>
            <w:r>
              <w:t>Low</w:t>
            </w:r>
          </w:p>
        </w:tc>
      </w:tr>
      <w:tr w:rsidR="00E3250D" w:rsidRPr="00E34858" w14:paraId="1DD9576E" w14:textId="77777777" w:rsidTr="007101B7">
        <w:trPr>
          <w:jc w:val="center"/>
        </w:trPr>
        <w:tc>
          <w:tcPr>
            <w:tcW w:w="1838" w:type="dxa"/>
            <w:shd w:val="clear" w:color="auto" w:fill="auto"/>
          </w:tcPr>
          <w:p w14:paraId="4EF301A8" w14:textId="60FDDB63" w:rsidR="00E3250D" w:rsidRDefault="00E3250D" w:rsidP="00BE5F82">
            <w:pPr>
              <w:tabs>
                <w:tab w:val="left" w:pos="1185"/>
              </w:tabs>
              <w:spacing w:after="0" w:line="240" w:lineRule="auto"/>
              <w:rPr>
                <w:sz w:val="20"/>
                <w:szCs w:val="20"/>
              </w:rPr>
            </w:pPr>
            <w:r w:rsidRPr="00E3250D">
              <w:rPr>
                <w:sz w:val="20"/>
                <w:szCs w:val="20"/>
              </w:rPr>
              <w:lastRenderedPageBreak/>
              <w:t>Suspension trauma</w:t>
            </w:r>
          </w:p>
        </w:tc>
        <w:tc>
          <w:tcPr>
            <w:tcW w:w="2126" w:type="dxa"/>
            <w:shd w:val="clear" w:color="auto" w:fill="auto"/>
          </w:tcPr>
          <w:p w14:paraId="5B935B7A" w14:textId="158DEABA" w:rsidR="00E3250D" w:rsidRDefault="00E3250D" w:rsidP="007E4537">
            <w:pPr>
              <w:spacing w:after="0" w:line="240" w:lineRule="auto"/>
              <w:rPr>
                <w:sz w:val="20"/>
                <w:szCs w:val="20"/>
              </w:rPr>
            </w:pPr>
            <w:r>
              <w:rPr>
                <w:sz w:val="20"/>
                <w:szCs w:val="20"/>
              </w:rPr>
              <w:t xml:space="preserve">Injury </w:t>
            </w:r>
          </w:p>
        </w:tc>
        <w:tc>
          <w:tcPr>
            <w:tcW w:w="1418" w:type="dxa"/>
            <w:shd w:val="clear" w:color="auto" w:fill="auto"/>
          </w:tcPr>
          <w:p w14:paraId="3F29422B" w14:textId="5899B1CE" w:rsidR="00E3250D" w:rsidRDefault="00BF2ED0" w:rsidP="007E4537">
            <w:pPr>
              <w:spacing w:after="0" w:line="240" w:lineRule="auto"/>
              <w:rPr>
                <w:sz w:val="20"/>
                <w:szCs w:val="20"/>
              </w:rPr>
            </w:pPr>
            <w:r>
              <w:rPr>
                <w:sz w:val="20"/>
                <w:szCs w:val="20"/>
              </w:rPr>
              <w:t>High</w:t>
            </w:r>
          </w:p>
        </w:tc>
        <w:tc>
          <w:tcPr>
            <w:tcW w:w="8080" w:type="dxa"/>
            <w:gridSpan w:val="2"/>
            <w:shd w:val="clear" w:color="auto" w:fill="auto"/>
          </w:tcPr>
          <w:p w14:paraId="45C5AE19" w14:textId="77777777" w:rsidR="00E3250D" w:rsidRDefault="00E3250D" w:rsidP="00BE5F82">
            <w:pPr>
              <w:pStyle w:val="ListParagraph"/>
              <w:numPr>
                <w:ilvl w:val="0"/>
                <w:numId w:val="12"/>
              </w:numPr>
              <w:spacing w:after="0" w:line="240" w:lineRule="auto"/>
              <w:rPr>
                <w:szCs w:val="20"/>
              </w:rPr>
            </w:pPr>
            <w:r>
              <w:rPr>
                <w:szCs w:val="20"/>
              </w:rPr>
              <w:t>Ensure instructor is aware of time limit for unconscious person ( can be a little as 5 min )</w:t>
            </w:r>
          </w:p>
          <w:p w14:paraId="618B7161" w14:textId="77777777" w:rsidR="00E3250D" w:rsidRDefault="00E3250D" w:rsidP="00BE5F82">
            <w:pPr>
              <w:pStyle w:val="ListParagraph"/>
              <w:numPr>
                <w:ilvl w:val="0"/>
                <w:numId w:val="12"/>
              </w:numPr>
              <w:spacing w:after="0" w:line="240" w:lineRule="auto"/>
              <w:rPr>
                <w:szCs w:val="20"/>
              </w:rPr>
            </w:pPr>
            <w:r>
              <w:rPr>
                <w:szCs w:val="20"/>
              </w:rPr>
              <w:t>Practise rescues (staff training)</w:t>
            </w:r>
          </w:p>
          <w:p w14:paraId="2329D2FD" w14:textId="77777777" w:rsidR="00E3250D" w:rsidRDefault="00E3250D" w:rsidP="00BE5F82">
            <w:pPr>
              <w:pStyle w:val="ListParagraph"/>
              <w:numPr>
                <w:ilvl w:val="0"/>
                <w:numId w:val="12"/>
              </w:numPr>
              <w:spacing w:after="0" w:line="240" w:lineRule="auto"/>
              <w:rPr>
                <w:szCs w:val="20"/>
              </w:rPr>
            </w:pPr>
            <w:r>
              <w:rPr>
                <w:szCs w:val="20"/>
              </w:rPr>
              <w:t xml:space="preserve">Instructor deployment </w:t>
            </w:r>
          </w:p>
          <w:p w14:paraId="696813A9" w14:textId="77777777" w:rsidR="00E3250D" w:rsidRDefault="00E3250D" w:rsidP="00BE5F82">
            <w:pPr>
              <w:pStyle w:val="ListParagraph"/>
              <w:numPr>
                <w:ilvl w:val="0"/>
                <w:numId w:val="12"/>
              </w:numPr>
              <w:spacing w:after="0" w:line="240" w:lineRule="auto"/>
              <w:rPr>
                <w:szCs w:val="20"/>
              </w:rPr>
            </w:pPr>
            <w:r>
              <w:rPr>
                <w:szCs w:val="20"/>
              </w:rPr>
              <w:t xml:space="preserve">Use releasable abseil system or have another way to perform rescue  </w:t>
            </w:r>
          </w:p>
          <w:p w14:paraId="2CDC4636" w14:textId="00957B54" w:rsidR="00E3250D" w:rsidRDefault="00E3250D" w:rsidP="00BE5F82">
            <w:pPr>
              <w:pStyle w:val="ListParagraph"/>
              <w:numPr>
                <w:ilvl w:val="0"/>
                <w:numId w:val="12"/>
              </w:numPr>
              <w:spacing w:after="0" w:line="240" w:lineRule="auto"/>
              <w:rPr>
                <w:szCs w:val="20"/>
              </w:rPr>
            </w:pPr>
            <w:r>
              <w:rPr>
                <w:szCs w:val="20"/>
              </w:rPr>
              <w:t xml:space="preserve">For activities with long duration of suspension, make clients aware of the risk and give them tools such as moving legs like a bicycle to help release pressure </w:t>
            </w:r>
          </w:p>
        </w:tc>
        <w:tc>
          <w:tcPr>
            <w:tcW w:w="1842" w:type="dxa"/>
            <w:shd w:val="clear" w:color="auto" w:fill="auto"/>
          </w:tcPr>
          <w:p w14:paraId="197E5040" w14:textId="2B2F2063" w:rsidR="00E3250D" w:rsidRDefault="00BF2ED0" w:rsidP="0010496A">
            <w:pPr>
              <w:spacing w:after="0" w:line="240" w:lineRule="auto"/>
            </w:pPr>
            <w:r>
              <w:t>Low</w:t>
            </w:r>
            <w:r w:rsidR="00E3250D">
              <w:t xml:space="preserve"> </w:t>
            </w:r>
          </w:p>
        </w:tc>
      </w:tr>
    </w:tbl>
    <w:p w14:paraId="13E4CD80" w14:textId="6D1332C9" w:rsidR="00D649F7" w:rsidRPr="00F10B19" w:rsidRDefault="00D649F7" w:rsidP="00F10B19">
      <w:pPr>
        <w:pStyle w:val="NoSpacing"/>
        <w:jc w:val="center"/>
        <w:rPr>
          <w:rStyle w:val="SubtleReference"/>
          <w:smallCaps w:val="0"/>
          <w:color w:val="auto"/>
        </w:rPr>
      </w:pPr>
      <w:bookmarkStart w:id="0" w:name="_GoBack"/>
      <w:bookmarkEnd w:id="0"/>
    </w:p>
    <w:sectPr w:rsidR="00D649F7" w:rsidRPr="00F10B19" w:rsidSect="00C5389D">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08742" w14:textId="77777777" w:rsidR="00F570CA" w:rsidRDefault="00F570CA" w:rsidP="00601506">
      <w:pPr>
        <w:spacing w:after="0" w:line="240" w:lineRule="auto"/>
      </w:pPr>
      <w:r>
        <w:separator/>
      </w:r>
    </w:p>
  </w:endnote>
  <w:endnote w:type="continuationSeparator" w:id="0">
    <w:p w14:paraId="7029F4FB" w14:textId="77777777" w:rsidR="00F570CA" w:rsidRDefault="00F570CA" w:rsidP="0060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FA9C" w14:textId="1A82090F" w:rsidR="00C5389D" w:rsidRDefault="0065582E">
    <w:pPr>
      <w:pStyle w:val="Footer"/>
    </w:pPr>
    <w:r>
      <w:rPr>
        <w:noProof/>
        <w:lang w:eastAsia="en-NZ"/>
      </w:rPr>
      <w:drawing>
        <wp:anchor distT="0" distB="0" distL="114300" distR="114300" simplePos="0" relativeHeight="251659264" behindDoc="0" locked="0" layoutInCell="1" allowOverlap="1" wp14:anchorId="2C19A7C5" wp14:editId="09A2523A">
          <wp:simplePos x="0" y="0"/>
          <wp:positionH relativeFrom="margin">
            <wp:align>left</wp:align>
          </wp:positionH>
          <wp:positionV relativeFrom="paragraph">
            <wp:posOffset>215900</wp:posOffset>
          </wp:positionV>
          <wp:extent cx="742950" cy="190500"/>
          <wp:effectExtent l="0" t="0" r="0" b="0"/>
          <wp:wrapNone/>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190500"/>
                  </a:xfrm>
                  <a:prstGeom prst="rect">
                    <a:avLst/>
                  </a:prstGeom>
                </pic:spPr>
              </pic:pic>
            </a:graphicData>
          </a:graphic>
          <wp14:sizeRelH relativeFrom="margin">
            <wp14:pctWidth>0</wp14:pctWidth>
          </wp14:sizeRelH>
          <wp14:sizeRelV relativeFrom="margin">
            <wp14:pctHeight>0</wp14:pctHeight>
          </wp14:sizeRelV>
        </wp:anchor>
      </w:drawing>
    </w:r>
  </w:p>
  <w:p w14:paraId="50ED4582" w14:textId="775AFC91" w:rsidR="00C5389D" w:rsidRDefault="00C5389D" w:rsidP="00C5389D">
    <w:pPr>
      <w:pStyle w:val="NoSpacing"/>
    </w:pPr>
    <w:r>
      <w:ptab w:relativeTo="margin" w:alignment="center" w:leader="none"/>
    </w:r>
    <w:r w:rsidR="00435C3F">
      <w:t>Version 4</w:t>
    </w:r>
    <w:r>
      <w:ptab w:relativeTo="margin" w:alignment="right" w:leader="none"/>
    </w:r>
    <w:r w:rsidR="0065582E">
      <w:t>1</w:t>
    </w:r>
    <w:r w:rsidR="00BF2ED0">
      <w:t>4</w:t>
    </w:r>
    <w:r w:rsidR="0065582E" w:rsidRPr="0065582E">
      <w:rPr>
        <w:vertAlign w:val="superscript"/>
      </w:rPr>
      <w:t>th</w:t>
    </w:r>
    <w:r w:rsidR="0065582E">
      <w:t xml:space="preserve"> </w:t>
    </w:r>
    <w:r w:rsidR="00BF2ED0">
      <w:t>April 2020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4B277" w14:textId="77777777" w:rsidR="00F570CA" w:rsidRDefault="00F570CA" w:rsidP="00601506">
      <w:pPr>
        <w:spacing w:after="0" w:line="240" w:lineRule="auto"/>
      </w:pPr>
      <w:r>
        <w:separator/>
      </w:r>
    </w:p>
  </w:footnote>
  <w:footnote w:type="continuationSeparator" w:id="0">
    <w:p w14:paraId="5A95831C" w14:textId="77777777" w:rsidR="00F570CA" w:rsidRDefault="00F570CA" w:rsidP="00601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7B1"/>
    <w:multiLevelType w:val="hybridMultilevel"/>
    <w:tmpl w:val="407EAC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CF1196"/>
    <w:multiLevelType w:val="hybridMultilevel"/>
    <w:tmpl w:val="A170C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6B0D6E"/>
    <w:multiLevelType w:val="hybridMultilevel"/>
    <w:tmpl w:val="39502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5AC5F69"/>
    <w:multiLevelType w:val="hybridMultilevel"/>
    <w:tmpl w:val="F48AE1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B035998"/>
    <w:multiLevelType w:val="hybridMultilevel"/>
    <w:tmpl w:val="BE84595C"/>
    <w:lvl w:ilvl="0" w:tplc="C29438D2">
      <w:start w:val="4"/>
      <w:numFmt w:val="decimal"/>
      <w:lvlText w:val="%1."/>
      <w:lvlJc w:val="left"/>
      <w:pPr>
        <w:tabs>
          <w:tab w:val="num" w:pos="1794"/>
        </w:tabs>
        <w:ind w:left="17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EB7BB0"/>
    <w:multiLevelType w:val="hybridMultilevel"/>
    <w:tmpl w:val="255A48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0CE3B35"/>
    <w:multiLevelType w:val="hybridMultilevel"/>
    <w:tmpl w:val="F6D0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FBB606C"/>
    <w:multiLevelType w:val="hybridMultilevel"/>
    <w:tmpl w:val="CF3A7EAC"/>
    <w:lvl w:ilvl="0" w:tplc="05B41588">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1F66CD7"/>
    <w:multiLevelType w:val="hybridMultilevel"/>
    <w:tmpl w:val="CD2E0C14"/>
    <w:lvl w:ilvl="0" w:tplc="C4F6AF70">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BED25EB"/>
    <w:multiLevelType w:val="hybridMultilevel"/>
    <w:tmpl w:val="04627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78A44B8"/>
    <w:multiLevelType w:val="hybridMultilevel"/>
    <w:tmpl w:val="9C3A0908"/>
    <w:lvl w:ilvl="0" w:tplc="77A2DED8">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F64E35"/>
    <w:multiLevelType w:val="hybridMultilevel"/>
    <w:tmpl w:val="87402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0"/>
  </w:num>
  <w:num w:numId="5">
    <w:abstractNumId w:val="3"/>
  </w:num>
  <w:num w:numId="6">
    <w:abstractNumId w:val="7"/>
  </w:num>
  <w:num w:numId="7">
    <w:abstractNumId w:val="8"/>
  </w:num>
  <w:num w:numId="8">
    <w:abstractNumId w:val="9"/>
  </w:num>
  <w:num w:numId="9">
    <w:abstractNumId w:val="6"/>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C4"/>
    <w:rsid w:val="0001030E"/>
    <w:rsid w:val="0002097A"/>
    <w:rsid w:val="0003089C"/>
    <w:rsid w:val="000423AB"/>
    <w:rsid w:val="00050579"/>
    <w:rsid w:val="00051563"/>
    <w:rsid w:val="00073D60"/>
    <w:rsid w:val="00081C43"/>
    <w:rsid w:val="000C0A4F"/>
    <w:rsid w:val="000F1CA2"/>
    <w:rsid w:val="0010496A"/>
    <w:rsid w:val="0014459B"/>
    <w:rsid w:val="001B77F0"/>
    <w:rsid w:val="002008E5"/>
    <w:rsid w:val="0021037B"/>
    <w:rsid w:val="00211A85"/>
    <w:rsid w:val="00221B0D"/>
    <w:rsid w:val="002333BE"/>
    <w:rsid w:val="00274C54"/>
    <w:rsid w:val="00285277"/>
    <w:rsid w:val="003054E1"/>
    <w:rsid w:val="00310600"/>
    <w:rsid w:val="0031704D"/>
    <w:rsid w:val="003445A1"/>
    <w:rsid w:val="003A7162"/>
    <w:rsid w:val="003B5340"/>
    <w:rsid w:val="003D5E64"/>
    <w:rsid w:val="003E4DA1"/>
    <w:rsid w:val="003F0FB5"/>
    <w:rsid w:val="003F2A63"/>
    <w:rsid w:val="0042555C"/>
    <w:rsid w:val="00435C3F"/>
    <w:rsid w:val="00466A9C"/>
    <w:rsid w:val="00484495"/>
    <w:rsid w:val="004A125B"/>
    <w:rsid w:val="004C5C9D"/>
    <w:rsid w:val="004E336F"/>
    <w:rsid w:val="0050286B"/>
    <w:rsid w:val="0050675B"/>
    <w:rsid w:val="00512218"/>
    <w:rsid w:val="00513359"/>
    <w:rsid w:val="005279A8"/>
    <w:rsid w:val="00531524"/>
    <w:rsid w:val="0054664B"/>
    <w:rsid w:val="00573A82"/>
    <w:rsid w:val="00583B45"/>
    <w:rsid w:val="005B61CB"/>
    <w:rsid w:val="005C2E12"/>
    <w:rsid w:val="005C3A6B"/>
    <w:rsid w:val="005D6151"/>
    <w:rsid w:val="00601506"/>
    <w:rsid w:val="00624B94"/>
    <w:rsid w:val="0065410D"/>
    <w:rsid w:val="0065582E"/>
    <w:rsid w:val="006647FD"/>
    <w:rsid w:val="00684AA2"/>
    <w:rsid w:val="00687967"/>
    <w:rsid w:val="006958AF"/>
    <w:rsid w:val="006F136C"/>
    <w:rsid w:val="006F6984"/>
    <w:rsid w:val="006F7F37"/>
    <w:rsid w:val="007101B7"/>
    <w:rsid w:val="00720F7E"/>
    <w:rsid w:val="007257A0"/>
    <w:rsid w:val="00740594"/>
    <w:rsid w:val="007546B2"/>
    <w:rsid w:val="0075551D"/>
    <w:rsid w:val="007843D2"/>
    <w:rsid w:val="0079139A"/>
    <w:rsid w:val="007C44D4"/>
    <w:rsid w:val="007D5366"/>
    <w:rsid w:val="007E4537"/>
    <w:rsid w:val="007F0EE3"/>
    <w:rsid w:val="00822CDA"/>
    <w:rsid w:val="00845689"/>
    <w:rsid w:val="00852534"/>
    <w:rsid w:val="0086741C"/>
    <w:rsid w:val="00875BC6"/>
    <w:rsid w:val="008819B6"/>
    <w:rsid w:val="00883D8F"/>
    <w:rsid w:val="00890232"/>
    <w:rsid w:val="008B3904"/>
    <w:rsid w:val="008D4ACB"/>
    <w:rsid w:val="008E69E1"/>
    <w:rsid w:val="00905AC5"/>
    <w:rsid w:val="009171BA"/>
    <w:rsid w:val="0093747E"/>
    <w:rsid w:val="009537C9"/>
    <w:rsid w:val="009C7BB9"/>
    <w:rsid w:val="00A30C8F"/>
    <w:rsid w:val="00A46732"/>
    <w:rsid w:val="00A50B64"/>
    <w:rsid w:val="00A64622"/>
    <w:rsid w:val="00AA17A5"/>
    <w:rsid w:val="00AA7E6E"/>
    <w:rsid w:val="00AD5187"/>
    <w:rsid w:val="00AE30C6"/>
    <w:rsid w:val="00AF0B9D"/>
    <w:rsid w:val="00AF483B"/>
    <w:rsid w:val="00B531F6"/>
    <w:rsid w:val="00B60845"/>
    <w:rsid w:val="00B67141"/>
    <w:rsid w:val="00B961B8"/>
    <w:rsid w:val="00BA68DF"/>
    <w:rsid w:val="00BE5F82"/>
    <w:rsid w:val="00BF2ED0"/>
    <w:rsid w:val="00C325BA"/>
    <w:rsid w:val="00C406C4"/>
    <w:rsid w:val="00C5389D"/>
    <w:rsid w:val="00C57B79"/>
    <w:rsid w:val="00C733A9"/>
    <w:rsid w:val="00C91C17"/>
    <w:rsid w:val="00CA5EAE"/>
    <w:rsid w:val="00CB1962"/>
    <w:rsid w:val="00CB2908"/>
    <w:rsid w:val="00D0025D"/>
    <w:rsid w:val="00D05B36"/>
    <w:rsid w:val="00D330A0"/>
    <w:rsid w:val="00D53D08"/>
    <w:rsid w:val="00D54121"/>
    <w:rsid w:val="00D6248E"/>
    <w:rsid w:val="00D649F7"/>
    <w:rsid w:val="00D65DA8"/>
    <w:rsid w:val="00D8166C"/>
    <w:rsid w:val="00DC435D"/>
    <w:rsid w:val="00DD0D36"/>
    <w:rsid w:val="00DD1BBB"/>
    <w:rsid w:val="00DF2D82"/>
    <w:rsid w:val="00E3250D"/>
    <w:rsid w:val="00E34858"/>
    <w:rsid w:val="00E36FAC"/>
    <w:rsid w:val="00E71FA4"/>
    <w:rsid w:val="00E83064"/>
    <w:rsid w:val="00EF15FA"/>
    <w:rsid w:val="00F00B83"/>
    <w:rsid w:val="00F021BF"/>
    <w:rsid w:val="00F06DC0"/>
    <w:rsid w:val="00F10B19"/>
    <w:rsid w:val="00F169FD"/>
    <w:rsid w:val="00F30EA9"/>
    <w:rsid w:val="00F362FB"/>
    <w:rsid w:val="00F56251"/>
    <w:rsid w:val="00F56696"/>
    <w:rsid w:val="00F570CA"/>
    <w:rsid w:val="00F624EF"/>
    <w:rsid w:val="00F66934"/>
    <w:rsid w:val="00F933A9"/>
    <w:rsid w:val="00FA3793"/>
    <w:rsid w:val="00FB6CE5"/>
    <w:rsid w:val="00FF529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09DF07"/>
  <w15:docId w15:val="{D54FE055-36E1-45D7-A11F-472BBDD7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120"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279A8"/>
    <w:rPr>
      <w:sz w:val="16"/>
      <w:szCs w:val="16"/>
    </w:rPr>
  </w:style>
  <w:style w:type="paragraph" w:styleId="CommentText">
    <w:name w:val="annotation text"/>
    <w:basedOn w:val="Normal"/>
    <w:link w:val="CommentTextChar"/>
    <w:uiPriority w:val="99"/>
    <w:semiHidden/>
    <w:unhideWhenUsed/>
    <w:rsid w:val="005279A8"/>
    <w:pPr>
      <w:spacing w:line="240" w:lineRule="auto"/>
    </w:pPr>
    <w:rPr>
      <w:sz w:val="20"/>
      <w:szCs w:val="20"/>
    </w:rPr>
  </w:style>
  <w:style w:type="character" w:customStyle="1" w:styleId="CommentTextChar">
    <w:name w:val="Comment Text Char"/>
    <w:link w:val="CommentText"/>
    <w:uiPriority w:val="99"/>
    <w:semiHidden/>
    <w:rsid w:val="005279A8"/>
    <w:rPr>
      <w:sz w:val="20"/>
      <w:szCs w:val="20"/>
    </w:rPr>
  </w:style>
  <w:style w:type="paragraph" w:styleId="CommentSubject">
    <w:name w:val="annotation subject"/>
    <w:basedOn w:val="CommentText"/>
    <w:next w:val="CommentText"/>
    <w:link w:val="CommentSubjectChar"/>
    <w:uiPriority w:val="99"/>
    <w:semiHidden/>
    <w:unhideWhenUsed/>
    <w:rsid w:val="005279A8"/>
    <w:rPr>
      <w:b/>
      <w:bCs/>
    </w:rPr>
  </w:style>
  <w:style w:type="character" w:customStyle="1" w:styleId="CommentSubjectChar">
    <w:name w:val="Comment Subject Char"/>
    <w:link w:val="CommentSubject"/>
    <w:uiPriority w:val="99"/>
    <w:semiHidden/>
    <w:rsid w:val="005279A8"/>
    <w:rPr>
      <w:b/>
      <w:bCs/>
      <w:sz w:val="20"/>
      <w:szCs w:val="20"/>
    </w:rPr>
  </w:style>
  <w:style w:type="paragraph" w:styleId="BalloonText">
    <w:name w:val="Balloon Text"/>
    <w:basedOn w:val="Normal"/>
    <w:link w:val="BalloonTextChar"/>
    <w:uiPriority w:val="99"/>
    <w:semiHidden/>
    <w:unhideWhenUsed/>
    <w:rsid w:val="005279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9A8"/>
    <w:rPr>
      <w:rFonts w:ascii="Tahoma" w:hAnsi="Tahoma" w:cs="Tahoma"/>
      <w:sz w:val="16"/>
      <w:szCs w:val="16"/>
    </w:rPr>
  </w:style>
  <w:style w:type="paragraph" w:styleId="Header">
    <w:name w:val="header"/>
    <w:basedOn w:val="Normal"/>
    <w:link w:val="HeaderChar"/>
    <w:uiPriority w:val="99"/>
    <w:unhideWhenUsed/>
    <w:rsid w:val="00601506"/>
    <w:pPr>
      <w:tabs>
        <w:tab w:val="center" w:pos="4513"/>
        <w:tab w:val="right" w:pos="9026"/>
      </w:tabs>
    </w:pPr>
  </w:style>
  <w:style w:type="character" w:customStyle="1" w:styleId="HeaderChar">
    <w:name w:val="Header Char"/>
    <w:link w:val="Header"/>
    <w:uiPriority w:val="99"/>
    <w:rsid w:val="00601506"/>
    <w:rPr>
      <w:sz w:val="22"/>
      <w:szCs w:val="22"/>
      <w:lang w:eastAsia="en-US"/>
    </w:rPr>
  </w:style>
  <w:style w:type="paragraph" w:styleId="Footer">
    <w:name w:val="footer"/>
    <w:basedOn w:val="Normal"/>
    <w:link w:val="FooterChar"/>
    <w:uiPriority w:val="99"/>
    <w:unhideWhenUsed/>
    <w:rsid w:val="00601506"/>
    <w:pPr>
      <w:tabs>
        <w:tab w:val="center" w:pos="4513"/>
        <w:tab w:val="right" w:pos="9026"/>
      </w:tabs>
    </w:pPr>
  </w:style>
  <w:style w:type="character" w:customStyle="1" w:styleId="FooterChar">
    <w:name w:val="Footer Char"/>
    <w:link w:val="Footer"/>
    <w:uiPriority w:val="99"/>
    <w:rsid w:val="00601506"/>
    <w:rPr>
      <w:sz w:val="22"/>
      <w:szCs w:val="22"/>
      <w:lang w:eastAsia="en-US"/>
    </w:rPr>
  </w:style>
  <w:style w:type="paragraph" w:styleId="ListParagraph">
    <w:name w:val="List Paragraph"/>
    <w:basedOn w:val="Normal"/>
    <w:uiPriority w:val="34"/>
    <w:qFormat/>
    <w:rsid w:val="00AD5187"/>
    <w:pPr>
      <w:ind w:left="720"/>
      <w:contextualSpacing/>
    </w:pPr>
  </w:style>
  <w:style w:type="paragraph" w:customStyle="1" w:styleId="Default">
    <w:name w:val="Default"/>
    <w:rsid w:val="00AD5187"/>
    <w:pPr>
      <w:autoSpaceDE w:val="0"/>
      <w:autoSpaceDN w:val="0"/>
      <w:adjustRightInd w:val="0"/>
    </w:pPr>
    <w:rPr>
      <w:rFonts w:cs="Calibri"/>
      <w:color w:val="000000"/>
      <w:sz w:val="24"/>
      <w:szCs w:val="24"/>
    </w:rPr>
  </w:style>
  <w:style w:type="paragraph" w:styleId="NoSpacing">
    <w:name w:val="No Spacing"/>
    <w:uiPriority w:val="1"/>
    <w:qFormat/>
    <w:rsid w:val="00F30EA9"/>
    <w:rPr>
      <w:sz w:val="22"/>
      <w:szCs w:val="22"/>
      <w:lang w:eastAsia="en-US"/>
    </w:rPr>
  </w:style>
  <w:style w:type="character" w:styleId="SubtleReference">
    <w:name w:val="Subtle Reference"/>
    <w:basedOn w:val="DefaultParagraphFont"/>
    <w:uiPriority w:val="31"/>
    <w:qFormat/>
    <w:rsid w:val="004A125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apernwray.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ch\Desktop\Safety\Safety%20Assessment%20%20and%20Management%20Plan%20(SAMP)%20Template.dot"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4730-F846-42A1-96D8-84E1EAA2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 Assessment  and Management Plan (SAMP) Template</Template>
  <TotalTime>6</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Adventure Specialties Christchurch</dc:creator>
  <cp:lastModifiedBy>James Bruce</cp:lastModifiedBy>
  <cp:revision>5</cp:revision>
  <cp:lastPrinted>2020-07-26T21:39:00Z</cp:lastPrinted>
  <dcterms:created xsi:type="dcterms:W3CDTF">2020-04-14T01:39:00Z</dcterms:created>
  <dcterms:modified xsi:type="dcterms:W3CDTF">2021-02-27T07:05:00Z</dcterms:modified>
</cp:coreProperties>
</file>